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6" w:rsidRPr="001058DA" w:rsidRDefault="00014366" w:rsidP="008E6D21">
      <w:pPr>
        <w:pStyle w:val="Paragraphedeliste"/>
        <w:numPr>
          <w:ilvl w:val="0"/>
          <w:numId w:val="2"/>
        </w:numPr>
        <w:spacing w:line="240" w:lineRule="auto"/>
        <w:jc w:val="both"/>
        <w:rPr>
          <w:rFonts w:ascii="Andalus" w:hAnsi="Andalus" w:cs="Andalus"/>
          <w:b/>
          <w:bCs/>
          <w:sz w:val="24"/>
          <w:szCs w:val="24"/>
        </w:rPr>
      </w:pPr>
      <w:r w:rsidRPr="001058DA">
        <w:rPr>
          <w:rFonts w:ascii="Andalus" w:hAnsi="Andalus" w:cs="Andalus"/>
          <w:b/>
          <w:bCs/>
          <w:sz w:val="24"/>
          <w:szCs w:val="24"/>
        </w:rPr>
        <w:t>Objectifs de la formation</w:t>
      </w:r>
    </w:p>
    <w:p w:rsidR="00D80BE2" w:rsidRPr="002426D6" w:rsidRDefault="00D80BE2" w:rsidP="00EA3053">
      <w:pPr>
        <w:spacing w:after="0"/>
        <w:jc w:val="both"/>
        <w:rPr>
          <w:rFonts w:asciiTheme="majorBidi" w:hAnsiTheme="majorBidi" w:cstheme="majorBidi"/>
        </w:rPr>
      </w:pPr>
      <w:r w:rsidRPr="002426D6">
        <w:rPr>
          <w:rFonts w:asciiTheme="majorBidi" w:hAnsiTheme="majorBidi" w:cstheme="majorBidi"/>
        </w:rPr>
        <w:t>Le parcours Licence Microbiologie fournit un programme théorique et appliqué pour l'étude des microorganismes dans leur environnement biologique, y compris les bactéries, champignons, algues et virus, qui affectent la santé des humains, des animaux, des plantes, l'environnement et les aliments. Le programme donne une place importante à la biologie cellulaire et moléculaire, à la biochimie microbienne, à la microbiologie de l’environnement, au génie génétique et aux technologies modernes de classification et de diagnostic.</w:t>
      </w:r>
    </w:p>
    <w:p w:rsidR="00D80BE2" w:rsidRPr="002426D6" w:rsidRDefault="00D80BE2" w:rsidP="00EA3053">
      <w:pPr>
        <w:spacing w:after="0"/>
        <w:jc w:val="both"/>
        <w:rPr>
          <w:rFonts w:asciiTheme="majorBidi" w:hAnsiTheme="majorBidi" w:cstheme="majorBidi"/>
        </w:rPr>
      </w:pPr>
      <w:r w:rsidRPr="002426D6">
        <w:rPr>
          <w:rFonts w:asciiTheme="majorBidi" w:hAnsiTheme="majorBidi" w:cstheme="majorBidi"/>
        </w:rPr>
        <w:t xml:space="preserve">L'étudiant apprendra à maîtriser les connaissances de base en microbiologie et disciplines connexes, ce qui lui permet d'acquérir une compréhension approfondie de la physiologie des microorganismes, leur capacité à produire une maladie ainsi que leurs utilisations industrielles, médicales et pharmaceutiques. </w:t>
      </w:r>
    </w:p>
    <w:p w:rsidR="00D80BE2" w:rsidRPr="002426D6" w:rsidRDefault="00D80BE2" w:rsidP="009D5E32">
      <w:pPr>
        <w:jc w:val="both"/>
        <w:rPr>
          <w:rFonts w:asciiTheme="majorBidi" w:hAnsiTheme="majorBidi" w:cstheme="majorBidi"/>
        </w:rPr>
      </w:pPr>
      <w:r w:rsidRPr="002426D6">
        <w:rPr>
          <w:rFonts w:asciiTheme="majorBidi" w:hAnsiTheme="majorBidi" w:cstheme="majorBidi"/>
        </w:rPr>
        <w:t>L'étudiant pratiquera les méthodes de travail dans le laboratoire, les bases de la recherche scientifique</w:t>
      </w:r>
      <w:r w:rsidR="00DF0D68" w:rsidRPr="002426D6">
        <w:rPr>
          <w:rFonts w:asciiTheme="majorBidi" w:hAnsiTheme="majorBidi" w:cstheme="majorBidi"/>
        </w:rPr>
        <w:t>, et le développement des compétences visant à prendre des initiatives, à réaliser des projets et à les gérer</w:t>
      </w:r>
      <w:r w:rsidR="009D5E32">
        <w:rPr>
          <w:rFonts w:asciiTheme="majorBidi" w:hAnsiTheme="majorBidi" w:cstheme="majorBidi"/>
        </w:rPr>
        <w:t>.</w:t>
      </w:r>
    </w:p>
    <w:p w:rsidR="00014366" w:rsidRPr="00D57ED8" w:rsidRDefault="00014366" w:rsidP="008E6D21">
      <w:pPr>
        <w:pStyle w:val="Paragraphedeliste"/>
        <w:numPr>
          <w:ilvl w:val="0"/>
          <w:numId w:val="2"/>
        </w:numPr>
        <w:spacing w:line="240" w:lineRule="auto"/>
        <w:jc w:val="both"/>
        <w:rPr>
          <w:rFonts w:asciiTheme="majorBidi" w:hAnsiTheme="majorBidi" w:cstheme="majorBidi"/>
          <w:b/>
          <w:bCs/>
          <w:sz w:val="24"/>
          <w:szCs w:val="24"/>
        </w:rPr>
      </w:pPr>
      <w:r w:rsidRPr="00D57ED8">
        <w:rPr>
          <w:rFonts w:asciiTheme="majorBidi" w:hAnsiTheme="majorBidi" w:cstheme="majorBidi"/>
          <w:b/>
          <w:bCs/>
          <w:sz w:val="24"/>
          <w:szCs w:val="24"/>
        </w:rPr>
        <w:t xml:space="preserve">Profils et compétences visés </w:t>
      </w:r>
    </w:p>
    <w:p w:rsidR="0068683A" w:rsidRPr="0068683A" w:rsidRDefault="0068683A" w:rsidP="0068683A">
      <w:pPr>
        <w:spacing w:after="0" w:line="240" w:lineRule="auto"/>
        <w:jc w:val="both"/>
        <w:rPr>
          <w:rFonts w:asciiTheme="majorBidi" w:hAnsiTheme="majorBidi" w:cstheme="majorBidi"/>
          <w:lang w:bidi="ar-DZ"/>
        </w:rPr>
      </w:pPr>
      <w:r w:rsidRPr="0068683A">
        <w:rPr>
          <w:rFonts w:asciiTheme="majorBidi" w:hAnsiTheme="majorBidi" w:cstheme="majorBidi"/>
          <w:lang w:bidi="ar-DZ"/>
        </w:rPr>
        <w:t xml:space="preserve">Le titulaire du diplôme licence en Microbiologie aura développé un grand sens de précision, des compétences en recherche analytique et numérique, ainsi que des habiletés remarquables dans la pratique des règles de sécurité au laboratoire. Par la suite, il y a deux cheminements </w:t>
      </w:r>
      <w:r w:rsidR="00C70859" w:rsidRPr="0068683A">
        <w:rPr>
          <w:rFonts w:asciiTheme="majorBidi" w:hAnsiTheme="majorBidi" w:cstheme="majorBidi"/>
          <w:lang w:bidi="ar-DZ"/>
        </w:rPr>
        <w:t>possibles :</w:t>
      </w:r>
    </w:p>
    <w:p w:rsidR="0068683A" w:rsidRPr="0068683A" w:rsidRDefault="0068683A" w:rsidP="0068683A">
      <w:pPr>
        <w:spacing w:after="0" w:line="240" w:lineRule="auto"/>
        <w:jc w:val="both"/>
        <w:rPr>
          <w:rFonts w:asciiTheme="majorBidi" w:hAnsiTheme="majorBidi" w:cstheme="majorBidi"/>
          <w:lang w:bidi="ar-DZ"/>
        </w:rPr>
      </w:pPr>
      <w:r w:rsidRPr="0068683A">
        <w:rPr>
          <w:rFonts w:asciiTheme="majorBidi" w:hAnsiTheme="majorBidi" w:cstheme="majorBidi"/>
          <w:lang w:bidi="ar-DZ"/>
        </w:rPr>
        <w:t xml:space="preserve">-S’intégrer directement dans le marché du </w:t>
      </w:r>
      <w:r w:rsidR="00C70859" w:rsidRPr="0068683A">
        <w:rPr>
          <w:rFonts w:asciiTheme="majorBidi" w:hAnsiTheme="majorBidi" w:cstheme="majorBidi"/>
          <w:lang w:bidi="ar-DZ"/>
        </w:rPr>
        <w:t>travail ;</w:t>
      </w:r>
      <w:r w:rsidRPr="0068683A">
        <w:rPr>
          <w:rFonts w:asciiTheme="majorBidi" w:hAnsiTheme="majorBidi" w:cstheme="majorBidi"/>
          <w:lang w:bidi="ar-DZ"/>
        </w:rPr>
        <w:t xml:space="preserve"> dans les laboratoires d'analyse et de contrôle qualité (eau, alimentation, santé, piscines ...) ou dans les secteurs de production (médicaments, produits laitiers et dérivés, levure, boissons, cosmétiques, production </w:t>
      </w:r>
      <w:r w:rsidR="004E0AFF" w:rsidRPr="0068683A">
        <w:rPr>
          <w:rFonts w:asciiTheme="majorBidi" w:hAnsiTheme="majorBidi" w:cstheme="majorBidi"/>
          <w:lang w:bidi="ar-DZ"/>
        </w:rPr>
        <w:t>agricoles.</w:t>
      </w:r>
      <w:r w:rsidRPr="0068683A">
        <w:rPr>
          <w:rFonts w:asciiTheme="majorBidi" w:hAnsiTheme="majorBidi" w:cstheme="majorBidi"/>
          <w:lang w:bidi="ar-DZ"/>
        </w:rPr>
        <w:t>)</w:t>
      </w:r>
    </w:p>
    <w:p w:rsidR="0068683A" w:rsidRDefault="0068683A" w:rsidP="0068683A">
      <w:pPr>
        <w:spacing w:after="0" w:line="240" w:lineRule="auto"/>
        <w:jc w:val="both"/>
        <w:rPr>
          <w:rFonts w:asciiTheme="majorBidi" w:hAnsiTheme="majorBidi" w:cstheme="majorBidi"/>
          <w:lang w:bidi="ar-DZ"/>
        </w:rPr>
      </w:pPr>
      <w:r w:rsidRPr="0068683A">
        <w:rPr>
          <w:rFonts w:asciiTheme="majorBidi" w:hAnsiTheme="majorBidi" w:cstheme="majorBidi"/>
          <w:lang w:bidi="ar-DZ"/>
        </w:rPr>
        <w:t xml:space="preserve">- Poursuivre </w:t>
      </w:r>
      <w:r w:rsidR="004E0AFF" w:rsidRPr="0068683A">
        <w:rPr>
          <w:rFonts w:asciiTheme="majorBidi" w:hAnsiTheme="majorBidi" w:cstheme="majorBidi"/>
          <w:lang w:bidi="ar-DZ"/>
        </w:rPr>
        <w:t>ses études</w:t>
      </w:r>
      <w:r w:rsidRPr="0068683A">
        <w:rPr>
          <w:rFonts w:asciiTheme="majorBidi" w:hAnsiTheme="majorBidi" w:cstheme="majorBidi"/>
          <w:lang w:bidi="ar-DZ"/>
        </w:rPr>
        <w:t xml:space="preserve"> en deuxième cycle, afin d’avoir un master académique ou professionnel, ou encore se diriger vers l'enseignement national.</w:t>
      </w:r>
    </w:p>
    <w:p w:rsidR="0068683A" w:rsidRDefault="0068683A" w:rsidP="0068683A">
      <w:pPr>
        <w:spacing w:after="0" w:line="240" w:lineRule="auto"/>
        <w:jc w:val="both"/>
        <w:rPr>
          <w:rFonts w:asciiTheme="majorBidi" w:hAnsiTheme="majorBidi" w:cstheme="majorBidi"/>
          <w:lang w:bidi="ar-DZ"/>
        </w:rPr>
      </w:pPr>
    </w:p>
    <w:p w:rsidR="0053199F" w:rsidRDefault="00D93304" w:rsidP="0053199F">
      <w:pPr>
        <w:spacing w:line="240" w:lineRule="auto"/>
        <w:jc w:val="both"/>
        <w:rPr>
          <w:rFonts w:asciiTheme="majorBidi" w:hAnsiTheme="majorBidi" w:cstheme="majorBidi"/>
          <w:b/>
          <w:bCs/>
          <w:sz w:val="24"/>
          <w:szCs w:val="24"/>
        </w:rPr>
      </w:pPr>
      <w:r w:rsidRPr="0068683A">
        <w:rPr>
          <w:rFonts w:asciiTheme="majorBidi" w:hAnsiTheme="majorBidi" w:cstheme="majorBidi"/>
          <w:b/>
          <w:bCs/>
          <w:sz w:val="24"/>
          <w:szCs w:val="24"/>
        </w:rPr>
        <w:t>Métiers et domaines visés</w:t>
      </w:r>
      <w:r w:rsidR="00D80BE2" w:rsidRPr="0068683A">
        <w:rPr>
          <w:rFonts w:asciiTheme="majorBidi" w:hAnsiTheme="majorBidi" w:cstheme="majorBidi"/>
          <w:b/>
          <w:bCs/>
          <w:sz w:val="24"/>
          <w:szCs w:val="24"/>
        </w:rPr>
        <w:t>/ insertion professionnelle</w:t>
      </w:r>
    </w:p>
    <w:p w:rsidR="0053199F" w:rsidRPr="0053199F" w:rsidRDefault="0053199F" w:rsidP="00A8208E">
      <w:pPr>
        <w:spacing w:after="0" w:line="240" w:lineRule="auto"/>
        <w:jc w:val="both"/>
        <w:rPr>
          <w:rFonts w:asciiTheme="majorBidi" w:hAnsiTheme="majorBidi" w:cstheme="majorBidi"/>
        </w:rPr>
      </w:pPr>
      <w:r w:rsidRPr="0053199F">
        <w:rPr>
          <w:rFonts w:asciiTheme="majorBidi" w:hAnsiTheme="majorBidi" w:cstheme="majorBidi"/>
        </w:rPr>
        <w:t>L'insertion professionnelle est possibl</w:t>
      </w:r>
      <w:r w:rsidR="00A8208E">
        <w:rPr>
          <w:rFonts w:asciiTheme="majorBidi" w:hAnsiTheme="majorBidi" w:cstheme="majorBidi"/>
        </w:rPr>
        <w:t xml:space="preserve">e par concours sur épreuves et ou </w:t>
      </w:r>
      <w:r w:rsidRPr="0053199F">
        <w:rPr>
          <w:rFonts w:asciiTheme="majorBidi" w:hAnsiTheme="majorBidi" w:cstheme="majorBidi"/>
        </w:rPr>
        <w:t xml:space="preserve">sur </w:t>
      </w:r>
      <w:r w:rsidR="00A8208E">
        <w:rPr>
          <w:rFonts w:asciiTheme="majorBidi" w:hAnsiTheme="majorBidi" w:cstheme="majorBidi"/>
        </w:rPr>
        <w:t xml:space="preserve">le </w:t>
      </w:r>
      <w:r w:rsidR="004E0AFF" w:rsidRPr="0053199F">
        <w:rPr>
          <w:rFonts w:asciiTheme="majorBidi" w:hAnsiTheme="majorBidi" w:cstheme="majorBidi"/>
        </w:rPr>
        <w:t>diplôme</w:t>
      </w:r>
      <w:r w:rsidR="004E0AFF">
        <w:rPr>
          <w:rFonts w:asciiTheme="majorBidi" w:hAnsiTheme="majorBidi" w:cstheme="majorBidi"/>
        </w:rPr>
        <w:t xml:space="preserve">, </w:t>
      </w:r>
      <w:r w:rsidR="004E0AFF" w:rsidRPr="0053199F">
        <w:rPr>
          <w:rFonts w:asciiTheme="majorBidi" w:hAnsiTheme="majorBidi" w:cstheme="majorBidi"/>
        </w:rPr>
        <w:t>ou</w:t>
      </w:r>
      <w:r w:rsidRPr="0053199F">
        <w:rPr>
          <w:rFonts w:asciiTheme="majorBidi" w:hAnsiTheme="majorBidi" w:cstheme="majorBidi"/>
        </w:rPr>
        <w:t xml:space="preserve"> sur la base du CV. Les professions cibles </w:t>
      </w:r>
      <w:r w:rsidR="00747147" w:rsidRPr="0053199F">
        <w:rPr>
          <w:rFonts w:asciiTheme="majorBidi" w:hAnsiTheme="majorBidi" w:cstheme="majorBidi"/>
        </w:rPr>
        <w:t>sont :</w:t>
      </w:r>
    </w:p>
    <w:p w:rsidR="0053199F" w:rsidRPr="0053199F" w:rsidRDefault="0053199F" w:rsidP="004E3ACB">
      <w:pPr>
        <w:spacing w:after="0" w:line="240" w:lineRule="auto"/>
        <w:jc w:val="both"/>
        <w:rPr>
          <w:rFonts w:asciiTheme="majorBidi" w:hAnsiTheme="majorBidi" w:cstheme="majorBidi"/>
        </w:rPr>
      </w:pPr>
      <w:r w:rsidRPr="0053199F">
        <w:rPr>
          <w:rFonts w:asciiTheme="majorBidi" w:hAnsiTheme="majorBidi" w:cstheme="majorBidi"/>
        </w:rPr>
        <w:t xml:space="preserve">Premier Lieutenant de </w:t>
      </w:r>
      <w:r w:rsidR="00747147" w:rsidRPr="0053199F">
        <w:rPr>
          <w:rFonts w:asciiTheme="majorBidi" w:hAnsiTheme="majorBidi" w:cstheme="majorBidi"/>
        </w:rPr>
        <w:t>police, lieutenant</w:t>
      </w:r>
      <w:r w:rsidRPr="0053199F">
        <w:rPr>
          <w:rFonts w:asciiTheme="majorBidi" w:hAnsiTheme="majorBidi" w:cstheme="majorBidi"/>
        </w:rPr>
        <w:t xml:space="preserve"> de police scientifique, inspecteur de l’hygiène et de la propreté publique et de l’environnement, enquêteur en chef de la répression de la fraude, biologiste dans les cliniques publiques et privées, biologiste de la santé publique de première </w:t>
      </w:r>
      <w:r w:rsidR="004E0AFF" w:rsidRPr="0053199F">
        <w:rPr>
          <w:rFonts w:asciiTheme="majorBidi" w:hAnsiTheme="majorBidi" w:cstheme="majorBidi"/>
        </w:rPr>
        <w:t>classe, délégué</w:t>
      </w:r>
      <w:r w:rsidRPr="0053199F">
        <w:rPr>
          <w:rFonts w:asciiTheme="majorBidi" w:hAnsiTheme="majorBidi" w:cstheme="majorBidi"/>
        </w:rPr>
        <w:t xml:space="preserve"> médical</w:t>
      </w:r>
      <w:r>
        <w:rPr>
          <w:rFonts w:asciiTheme="majorBidi" w:hAnsiTheme="majorBidi" w:cstheme="majorBidi"/>
        </w:rPr>
        <w:t xml:space="preserve"> et</w:t>
      </w:r>
      <w:r w:rsidRPr="0053199F">
        <w:rPr>
          <w:rFonts w:asciiTheme="majorBidi" w:hAnsiTheme="majorBidi" w:cstheme="majorBidi"/>
        </w:rPr>
        <w:t xml:space="preserve"> commercial, biologiste en biotechnologie, microbiologiste en industrie alimentaire, Professeur de l’éducation national</w:t>
      </w:r>
      <w:r w:rsidR="004E3ACB">
        <w:rPr>
          <w:rFonts w:asciiTheme="majorBidi" w:hAnsiTheme="majorBidi" w:cstheme="majorBidi"/>
        </w:rPr>
        <w:t xml:space="preserve"> ou bien création de sa propre entreprise </w:t>
      </w:r>
    </w:p>
    <w:p w:rsidR="009D5E32" w:rsidRPr="00E970AA" w:rsidRDefault="009D5E32" w:rsidP="009D5E32">
      <w:pPr>
        <w:bidi/>
        <w:spacing w:after="0" w:line="240" w:lineRule="auto"/>
        <w:ind w:left="1033" w:hanging="270"/>
        <w:jc w:val="both"/>
        <w:rPr>
          <w:rFonts w:ascii="Andalus" w:hAnsi="Andalus" w:cs="Andalus"/>
          <w:b/>
          <w:bCs/>
          <w:sz w:val="28"/>
          <w:szCs w:val="28"/>
        </w:rPr>
      </w:pPr>
      <w:r w:rsidRPr="00E970AA">
        <w:rPr>
          <w:rFonts w:ascii="Andalus" w:hAnsi="Andalus" w:cs="Andalus"/>
          <w:b/>
          <w:bCs/>
          <w:sz w:val="28"/>
          <w:szCs w:val="28"/>
          <w:rtl/>
        </w:rPr>
        <w:lastRenderedPageBreak/>
        <w:t>•</w:t>
      </w:r>
      <w:r w:rsidRPr="00E970AA">
        <w:rPr>
          <w:rFonts w:ascii="Andalus" w:hAnsi="Andalus" w:cs="Andalus"/>
          <w:b/>
          <w:bCs/>
          <w:sz w:val="28"/>
          <w:szCs w:val="28"/>
          <w:rtl/>
        </w:rPr>
        <w:tab/>
      </w:r>
      <w:proofErr w:type="spellStart"/>
      <w:r w:rsidRPr="00E970AA">
        <w:rPr>
          <w:rFonts w:ascii="Andalus" w:hAnsi="Andalus" w:cs="Andalus"/>
          <w:b/>
          <w:bCs/>
          <w:sz w:val="28"/>
          <w:szCs w:val="28"/>
          <w:rtl/>
        </w:rPr>
        <w:t>اهداف</w:t>
      </w:r>
      <w:proofErr w:type="spellEnd"/>
      <w:r w:rsidRPr="00E970AA">
        <w:rPr>
          <w:rFonts w:ascii="Andalus" w:hAnsi="Andalus" w:cs="Andalus"/>
          <w:b/>
          <w:bCs/>
          <w:sz w:val="28"/>
          <w:szCs w:val="28"/>
          <w:rtl/>
        </w:rPr>
        <w:t xml:space="preserve"> مسار التكوين</w:t>
      </w:r>
    </w:p>
    <w:p w:rsidR="00D80BE2" w:rsidRDefault="00F76F11" w:rsidP="009D5E32">
      <w:pPr>
        <w:bidi/>
        <w:spacing w:after="0" w:line="240" w:lineRule="auto"/>
        <w:jc w:val="both"/>
        <w:rPr>
          <w:rFonts w:ascii="Andalus" w:hAnsi="Andalus" w:cs="Andalus"/>
          <w:sz w:val="24"/>
          <w:szCs w:val="24"/>
        </w:rPr>
      </w:pPr>
      <w:r w:rsidRPr="00F76F11">
        <w:rPr>
          <w:rFonts w:ascii="Andalus" w:hAnsi="Andalus" w:cs="Andalus"/>
          <w:sz w:val="24"/>
          <w:szCs w:val="24"/>
          <w:rtl/>
        </w:rPr>
        <w:t xml:space="preserve">يقدم </w:t>
      </w:r>
      <w:proofErr w:type="spellStart"/>
      <w:r w:rsidRPr="00F76F11">
        <w:rPr>
          <w:rFonts w:ascii="Andalus" w:hAnsi="Andalus" w:cs="Andalus"/>
          <w:sz w:val="24"/>
          <w:szCs w:val="24"/>
          <w:rtl/>
        </w:rPr>
        <w:t>مسارالتكوين</w:t>
      </w:r>
      <w:proofErr w:type="spellEnd"/>
      <w:r w:rsidRPr="00F76F11">
        <w:rPr>
          <w:rFonts w:ascii="Andalus" w:hAnsi="Andalus" w:cs="Andalus"/>
          <w:sz w:val="24"/>
          <w:szCs w:val="24"/>
          <w:rtl/>
        </w:rPr>
        <w:t xml:space="preserve"> ليسانس </w:t>
      </w:r>
      <w:r w:rsidR="00C70859">
        <w:rPr>
          <w:rFonts w:ascii="Andalus" w:hAnsi="Andalus" w:cs="Andalus" w:hint="cs"/>
          <w:sz w:val="24"/>
          <w:szCs w:val="24"/>
          <w:rtl/>
        </w:rPr>
        <w:t xml:space="preserve">علم </w:t>
      </w:r>
      <w:proofErr w:type="spellStart"/>
      <w:r w:rsidR="00C70859">
        <w:rPr>
          <w:rFonts w:ascii="Andalus" w:hAnsi="Andalus" w:cs="Andalus" w:hint="cs"/>
          <w:sz w:val="24"/>
          <w:szCs w:val="24"/>
          <w:rtl/>
        </w:rPr>
        <w:t>الاحياء</w:t>
      </w:r>
      <w:proofErr w:type="spellEnd"/>
      <w:r w:rsidR="00C70859">
        <w:rPr>
          <w:rFonts w:ascii="Andalus" w:hAnsi="Andalus" w:cs="Andalus" w:hint="cs"/>
          <w:sz w:val="24"/>
          <w:szCs w:val="24"/>
          <w:rtl/>
        </w:rPr>
        <w:t xml:space="preserve"> الدقيقة</w:t>
      </w:r>
      <w:r w:rsidRPr="00F76F11">
        <w:rPr>
          <w:rFonts w:ascii="Andalus" w:hAnsi="Andalus" w:cs="Andalus"/>
          <w:sz w:val="24"/>
          <w:szCs w:val="24"/>
          <w:rtl/>
        </w:rPr>
        <w:t xml:space="preserve"> برنامجا نظريا و تطبيقيا يختص بدراسة </w:t>
      </w:r>
      <w:proofErr w:type="spellStart"/>
      <w:r w:rsidRPr="00F76F11">
        <w:rPr>
          <w:rFonts w:ascii="Andalus" w:hAnsi="Andalus" w:cs="Andalus"/>
          <w:sz w:val="24"/>
          <w:szCs w:val="24"/>
          <w:rtl/>
        </w:rPr>
        <w:t>االكائنات</w:t>
      </w:r>
      <w:proofErr w:type="spellEnd"/>
      <w:r w:rsidRPr="00F76F11">
        <w:rPr>
          <w:rFonts w:ascii="Andalus" w:hAnsi="Andalus" w:cs="Andalus"/>
          <w:sz w:val="24"/>
          <w:szCs w:val="24"/>
          <w:rtl/>
        </w:rPr>
        <w:t xml:space="preserve"> </w:t>
      </w:r>
      <w:proofErr w:type="spellStart"/>
      <w:r w:rsidRPr="00F76F11">
        <w:rPr>
          <w:rFonts w:ascii="Andalus" w:hAnsi="Andalus" w:cs="Andalus"/>
          <w:sz w:val="24"/>
          <w:szCs w:val="24"/>
          <w:rtl/>
        </w:rPr>
        <w:t>المجهرية</w:t>
      </w:r>
      <w:proofErr w:type="spellEnd"/>
      <w:r w:rsidRPr="00F76F11">
        <w:rPr>
          <w:rFonts w:ascii="Andalus" w:hAnsi="Andalus" w:cs="Andalus"/>
          <w:sz w:val="24"/>
          <w:szCs w:val="24"/>
          <w:rtl/>
        </w:rPr>
        <w:t xml:space="preserve"> في محيطها الحيوي منها البكتيريا، الفطريات، الطحالب و الفيروسات، التي تؤثر على صحة </w:t>
      </w:r>
      <w:proofErr w:type="spellStart"/>
      <w:r w:rsidRPr="00F76F11">
        <w:rPr>
          <w:rFonts w:ascii="Andalus" w:hAnsi="Andalus" w:cs="Andalus"/>
          <w:sz w:val="24"/>
          <w:szCs w:val="24"/>
          <w:rtl/>
        </w:rPr>
        <w:t>الانسان</w:t>
      </w:r>
      <w:proofErr w:type="spellEnd"/>
      <w:r w:rsidRPr="00F76F11">
        <w:rPr>
          <w:rFonts w:ascii="Andalus" w:hAnsi="Andalus" w:cs="Andalus"/>
          <w:sz w:val="24"/>
          <w:szCs w:val="24"/>
          <w:rtl/>
        </w:rPr>
        <w:t xml:space="preserve"> والحيوان والنبات والبيئة و الغذاء.</w:t>
      </w:r>
    </w:p>
    <w:p w:rsidR="00F76F11" w:rsidRPr="00F76F11" w:rsidRDefault="00F76F11" w:rsidP="00D80BE2">
      <w:pPr>
        <w:bidi/>
        <w:spacing w:after="0" w:line="240" w:lineRule="auto"/>
        <w:jc w:val="both"/>
        <w:rPr>
          <w:rFonts w:ascii="Andalus" w:hAnsi="Andalus" w:cs="Andalus"/>
          <w:sz w:val="24"/>
          <w:szCs w:val="24"/>
          <w:rtl/>
        </w:rPr>
      </w:pPr>
      <w:r w:rsidRPr="00F76F11">
        <w:rPr>
          <w:rFonts w:ascii="Andalus" w:hAnsi="Andalus" w:cs="Andalus"/>
          <w:sz w:val="24"/>
          <w:szCs w:val="24"/>
          <w:rtl/>
        </w:rPr>
        <w:t>يعطي هذا البرنامج مكانً</w:t>
      </w:r>
      <w:r w:rsidR="00BD208E">
        <w:rPr>
          <w:rFonts w:ascii="Andalus" w:hAnsi="Andalus" w:cs="Andalus" w:hint="cs"/>
          <w:sz w:val="24"/>
          <w:szCs w:val="24"/>
          <w:rtl/>
        </w:rPr>
        <w:t xml:space="preserve">ة </w:t>
      </w:r>
      <w:r w:rsidRPr="00F76F11">
        <w:rPr>
          <w:rFonts w:ascii="Andalus" w:hAnsi="Andalus" w:cs="Andalus"/>
          <w:sz w:val="24"/>
          <w:szCs w:val="24"/>
          <w:rtl/>
        </w:rPr>
        <w:t>مهمً</w:t>
      </w:r>
      <w:r w:rsidR="00BD208E">
        <w:rPr>
          <w:rFonts w:ascii="Andalus" w:hAnsi="Andalus" w:cs="Andalus" w:hint="cs"/>
          <w:sz w:val="24"/>
          <w:szCs w:val="24"/>
          <w:rtl/>
        </w:rPr>
        <w:t>ة</w:t>
      </w:r>
      <w:r w:rsidRPr="00F76F11">
        <w:rPr>
          <w:rFonts w:ascii="Andalus" w:hAnsi="Andalus" w:cs="Andalus"/>
          <w:sz w:val="24"/>
          <w:szCs w:val="24"/>
          <w:rtl/>
        </w:rPr>
        <w:t xml:space="preserve"> </w:t>
      </w:r>
      <w:proofErr w:type="spellStart"/>
      <w:r w:rsidRPr="00F76F11">
        <w:rPr>
          <w:rFonts w:ascii="Andalus" w:hAnsi="Andalus" w:cs="Andalus"/>
          <w:sz w:val="24"/>
          <w:szCs w:val="24"/>
          <w:rtl/>
        </w:rPr>
        <w:t>للبيولوجيا</w:t>
      </w:r>
      <w:proofErr w:type="spellEnd"/>
      <w:r w:rsidRPr="00F76F11">
        <w:rPr>
          <w:rFonts w:ascii="Andalus" w:hAnsi="Andalus" w:cs="Andalus"/>
          <w:sz w:val="24"/>
          <w:szCs w:val="24"/>
          <w:rtl/>
        </w:rPr>
        <w:t xml:space="preserve"> الخلوية والجزيئية</w:t>
      </w:r>
      <w:r>
        <w:rPr>
          <w:rFonts w:ascii="Andalus" w:hAnsi="Andalus" w:cs="Andalus" w:hint="cs"/>
          <w:sz w:val="24"/>
          <w:szCs w:val="24"/>
          <w:rtl/>
        </w:rPr>
        <w:t xml:space="preserve">، </w:t>
      </w:r>
      <w:r w:rsidRPr="00F76F11">
        <w:rPr>
          <w:rFonts w:ascii="Andalus" w:hAnsi="Andalus" w:cs="Andalus"/>
          <w:sz w:val="24"/>
          <w:szCs w:val="24"/>
          <w:rtl/>
        </w:rPr>
        <w:t>الكيمياء الحيوية الميكروبية، و كذلك الهندسة الوراثية والتكنولوجيات الحديثة للتصنيف و التشخيص</w:t>
      </w:r>
      <w:r>
        <w:rPr>
          <w:rFonts w:ascii="Andalus" w:hAnsi="Andalus" w:cs="Andalus"/>
          <w:sz w:val="24"/>
          <w:szCs w:val="24"/>
          <w:rtl/>
        </w:rPr>
        <w:t>.</w:t>
      </w:r>
    </w:p>
    <w:p w:rsidR="00D57ED8" w:rsidRPr="00D80BE2" w:rsidRDefault="00F76F11" w:rsidP="00DF0D68">
      <w:pPr>
        <w:bidi/>
        <w:spacing w:after="0" w:line="240" w:lineRule="auto"/>
        <w:jc w:val="both"/>
        <w:rPr>
          <w:rFonts w:ascii="Andalus" w:hAnsi="Andalus" w:cs="Andalus"/>
          <w:sz w:val="24"/>
          <w:szCs w:val="24"/>
          <w:rtl/>
        </w:rPr>
      </w:pPr>
      <w:r w:rsidRPr="00F76F11">
        <w:rPr>
          <w:rFonts w:ascii="Andalus" w:hAnsi="Andalus" w:cs="Andalus"/>
          <w:sz w:val="24"/>
          <w:szCs w:val="24"/>
          <w:rtl/>
        </w:rPr>
        <w:t xml:space="preserve">سوف يتعلم الطالب إتقان المعرفة الأساسية لعلم الأحياء </w:t>
      </w:r>
      <w:proofErr w:type="spellStart"/>
      <w:r w:rsidRPr="00F76F11">
        <w:rPr>
          <w:rFonts w:ascii="Andalus" w:hAnsi="Andalus" w:cs="Andalus"/>
          <w:sz w:val="24"/>
          <w:szCs w:val="24"/>
          <w:rtl/>
        </w:rPr>
        <w:t>المجهرية</w:t>
      </w:r>
      <w:proofErr w:type="spellEnd"/>
      <w:r w:rsidRPr="00F76F11">
        <w:rPr>
          <w:rFonts w:ascii="Andalus" w:hAnsi="Andalus" w:cs="Andalus"/>
          <w:sz w:val="24"/>
          <w:szCs w:val="24"/>
          <w:rtl/>
        </w:rPr>
        <w:t xml:space="preserve"> والتخصصات ذات الصلة ، والتي </w:t>
      </w:r>
      <w:r w:rsidR="00754952">
        <w:rPr>
          <w:rFonts w:ascii="Andalus" w:hAnsi="Andalus" w:cs="Andalus"/>
          <w:sz w:val="24"/>
          <w:szCs w:val="24"/>
          <w:rtl/>
        </w:rPr>
        <w:t>تسمح له بفهم</w:t>
      </w:r>
      <w:r w:rsidRPr="00F76F11">
        <w:rPr>
          <w:rFonts w:ascii="Andalus" w:hAnsi="Andalus" w:cs="Andalus"/>
          <w:sz w:val="24"/>
          <w:szCs w:val="24"/>
          <w:rtl/>
        </w:rPr>
        <w:t xml:space="preserve"> معمق </w:t>
      </w:r>
      <w:proofErr w:type="spellStart"/>
      <w:r w:rsidRPr="00F76F11">
        <w:rPr>
          <w:rFonts w:ascii="Andalus" w:hAnsi="Andalus" w:cs="Andalus"/>
          <w:sz w:val="24"/>
          <w:szCs w:val="24"/>
          <w:rtl/>
        </w:rPr>
        <w:t>لفيزيول</w:t>
      </w:r>
      <w:r w:rsidR="004E3ACB">
        <w:rPr>
          <w:rFonts w:ascii="Andalus" w:hAnsi="Andalus" w:cs="Andalus"/>
          <w:sz w:val="24"/>
          <w:szCs w:val="24"/>
          <w:rtl/>
        </w:rPr>
        <w:t>وجيا</w:t>
      </w:r>
      <w:proofErr w:type="spellEnd"/>
      <w:r w:rsidR="004E3ACB">
        <w:rPr>
          <w:rFonts w:ascii="Andalus" w:hAnsi="Andalus" w:cs="Andalus"/>
          <w:sz w:val="24"/>
          <w:szCs w:val="24"/>
          <w:rtl/>
        </w:rPr>
        <w:t xml:space="preserve"> الكائنات الحية الدقيقة، تأ</w:t>
      </w:r>
      <w:r w:rsidR="004E3ACB">
        <w:rPr>
          <w:rFonts w:ascii="Andalus" w:hAnsi="Andalus" w:cs="Andalus" w:hint="cs"/>
          <w:sz w:val="24"/>
          <w:szCs w:val="24"/>
          <w:rtl/>
        </w:rPr>
        <w:t>ث</w:t>
      </w:r>
      <w:r w:rsidRPr="00F76F11">
        <w:rPr>
          <w:rFonts w:ascii="Andalus" w:hAnsi="Andalus" w:cs="Andalus"/>
          <w:sz w:val="24"/>
          <w:szCs w:val="24"/>
          <w:rtl/>
        </w:rPr>
        <w:t>يرها على ال</w:t>
      </w:r>
      <w:r w:rsidR="004E3ACB">
        <w:rPr>
          <w:rFonts w:ascii="Andalus" w:hAnsi="Andalus" w:cs="Andalus" w:hint="cs"/>
          <w:sz w:val="24"/>
          <w:szCs w:val="24"/>
          <w:rtl/>
        </w:rPr>
        <w:t>م</w:t>
      </w:r>
      <w:r w:rsidRPr="00F76F11">
        <w:rPr>
          <w:rFonts w:ascii="Andalus" w:hAnsi="Andalus" w:cs="Andalus"/>
          <w:sz w:val="24"/>
          <w:szCs w:val="24"/>
          <w:rtl/>
        </w:rPr>
        <w:t xml:space="preserve">حيط، قدرتها على </w:t>
      </w:r>
      <w:proofErr w:type="spellStart"/>
      <w:r w:rsidRPr="00F76F11">
        <w:rPr>
          <w:rFonts w:ascii="Andalus" w:hAnsi="Andalus" w:cs="Andalus"/>
          <w:sz w:val="24"/>
          <w:szCs w:val="24"/>
          <w:rtl/>
        </w:rPr>
        <w:t>احداث</w:t>
      </w:r>
      <w:proofErr w:type="spellEnd"/>
      <w:r w:rsidRPr="00F76F11">
        <w:rPr>
          <w:rFonts w:ascii="Andalus" w:hAnsi="Andalus" w:cs="Andalus"/>
          <w:sz w:val="24"/>
          <w:szCs w:val="24"/>
          <w:rtl/>
        </w:rPr>
        <w:t xml:space="preserve"> المرض وكذلك استخداماتها الصناعية و </w:t>
      </w:r>
      <w:proofErr w:type="spellStart"/>
      <w:r w:rsidRPr="00F76F11">
        <w:rPr>
          <w:rFonts w:ascii="Andalus" w:hAnsi="Andalus" w:cs="Andalus"/>
          <w:sz w:val="24"/>
          <w:szCs w:val="24"/>
          <w:rtl/>
        </w:rPr>
        <w:t>الطبية</w:t>
      </w:r>
      <w:r w:rsidR="00D80BE2">
        <w:rPr>
          <w:rFonts w:ascii="Andalus" w:hAnsi="Andalus" w:cs="Andalus" w:hint="cs"/>
          <w:sz w:val="24"/>
          <w:szCs w:val="24"/>
          <w:rtl/>
        </w:rPr>
        <w:t>و</w:t>
      </w:r>
      <w:proofErr w:type="spellEnd"/>
      <w:r w:rsidR="00D80BE2">
        <w:rPr>
          <w:rFonts w:ascii="Andalus" w:hAnsi="Andalus" w:cs="Andalus" w:hint="cs"/>
          <w:sz w:val="24"/>
          <w:szCs w:val="24"/>
          <w:rtl/>
        </w:rPr>
        <w:t xml:space="preserve"> الصيدلانية</w:t>
      </w:r>
      <w:r w:rsidRPr="00F76F11">
        <w:rPr>
          <w:rFonts w:ascii="Andalus" w:hAnsi="Andalus" w:cs="Andalus"/>
          <w:sz w:val="24"/>
          <w:szCs w:val="24"/>
          <w:rtl/>
        </w:rPr>
        <w:t xml:space="preserve">. </w:t>
      </w:r>
      <w:r w:rsidR="00BD208E">
        <w:rPr>
          <w:rFonts w:ascii="Andalus" w:hAnsi="Andalus" w:cs="Andalus" w:hint="cs"/>
          <w:sz w:val="24"/>
          <w:szCs w:val="24"/>
          <w:rtl/>
        </w:rPr>
        <w:t>س</w:t>
      </w:r>
      <w:r w:rsidRPr="00F76F11">
        <w:rPr>
          <w:rFonts w:ascii="Andalus" w:hAnsi="Andalus" w:cs="Andalus"/>
          <w:sz w:val="24"/>
          <w:szCs w:val="24"/>
          <w:rtl/>
        </w:rPr>
        <w:t xml:space="preserve">يتدرب الطالب على أساليب العمل في </w:t>
      </w:r>
      <w:proofErr w:type="spellStart"/>
      <w:r w:rsidRPr="00F76F11">
        <w:rPr>
          <w:rFonts w:ascii="Andalus" w:hAnsi="Andalus" w:cs="Andalus"/>
          <w:sz w:val="24"/>
          <w:szCs w:val="24"/>
          <w:rtl/>
        </w:rPr>
        <w:t>المختبرو</w:t>
      </w:r>
      <w:proofErr w:type="spellEnd"/>
      <w:r w:rsidRPr="00F76F11">
        <w:rPr>
          <w:rFonts w:ascii="Andalus" w:hAnsi="Andalus" w:cs="Andalus"/>
          <w:sz w:val="24"/>
          <w:szCs w:val="24"/>
          <w:rtl/>
        </w:rPr>
        <w:t xml:space="preserve"> أسس البحث العلمي</w:t>
      </w:r>
      <w:r w:rsidR="00DF0D68">
        <w:rPr>
          <w:rFonts w:ascii="Andalus" w:hAnsi="Andalus" w:cs="Andalus" w:hint="cs"/>
          <w:sz w:val="24"/>
          <w:szCs w:val="24"/>
          <w:rtl/>
        </w:rPr>
        <w:t xml:space="preserve"> و </w:t>
      </w:r>
      <w:r w:rsidR="00DF0D68" w:rsidRPr="00DF0D68">
        <w:rPr>
          <w:rFonts w:ascii="Andalus" w:hAnsi="Andalus" w:cs="Andalus"/>
          <w:sz w:val="24"/>
          <w:szCs w:val="24"/>
          <w:rtl/>
        </w:rPr>
        <w:t>تطوير المهارات اللازمة لاتخاذ المبادرات وتنفيذ</w:t>
      </w:r>
      <w:r w:rsidR="00DF0D68">
        <w:rPr>
          <w:rFonts w:ascii="Andalus" w:hAnsi="Andalus" w:cs="Andalus" w:hint="cs"/>
          <w:sz w:val="24"/>
          <w:szCs w:val="24"/>
          <w:rtl/>
        </w:rPr>
        <w:t xml:space="preserve"> المشاريع و </w:t>
      </w:r>
      <w:proofErr w:type="spellStart"/>
      <w:r w:rsidR="00DF0D68">
        <w:rPr>
          <w:rFonts w:ascii="Andalus" w:hAnsi="Andalus" w:cs="Andalus" w:hint="cs"/>
          <w:sz w:val="24"/>
          <w:szCs w:val="24"/>
          <w:rtl/>
        </w:rPr>
        <w:t>ادارتها</w:t>
      </w:r>
      <w:proofErr w:type="spellEnd"/>
      <w:r w:rsidR="00DF0D68">
        <w:rPr>
          <w:rFonts w:ascii="Andalus" w:hAnsi="Andalus" w:cs="Andalus" w:hint="cs"/>
          <w:sz w:val="24"/>
          <w:szCs w:val="24"/>
          <w:rtl/>
        </w:rPr>
        <w:t>.</w:t>
      </w:r>
    </w:p>
    <w:p w:rsidR="002960B9" w:rsidRDefault="002960B9" w:rsidP="002960B9">
      <w:pPr>
        <w:pStyle w:val="Paragraphedeliste"/>
        <w:bidi/>
        <w:spacing w:after="0" w:line="240" w:lineRule="auto"/>
        <w:ind w:left="1080"/>
        <w:rPr>
          <w:rFonts w:ascii="Andalus" w:hAnsi="Andalus" w:cs="Andalus"/>
          <w:sz w:val="28"/>
          <w:szCs w:val="28"/>
        </w:rPr>
      </w:pPr>
    </w:p>
    <w:p w:rsidR="00D93304" w:rsidRPr="00E970AA" w:rsidRDefault="00D93304" w:rsidP="002960B9">
      <w:pPr>
        <w:pStyle w:val="Paragraphedeliste"/>
        <w:numPr>
          <w:ilvl w:val="0"/>
          <w:numId w:val="3"/>
        </w:numPr>
        <w:bidi/>
        <w:spacing w:after="0" w:line="240" w:lineRule="auto"/>
        <w:rPr>
          <w:rFonts w:ascii="Andalus" w:hAnsi="Andalus" w:cs="Andalus"/>
          <w:b/>
          <w:bCs/>
          <w:sz w:val="28"/>
          <w:szCs w:val="28"/>
        </w:rPr>
      </w:pPr>
      <w:proofErr w:type="gramStart"/>
      <w:r w:rsidRPr="00E970AA">
        <w:rPr>
          <w:rFonts w:ascii="Andalus" w:hAnsi="Andalus" w:cs="Andalus"/>
          <w:b/>
          <w:bCs/>
          <w:sz w:val="28"/>
          <w:szCs w:val="28"/>
          <w:rtl/>
        </w:rPr>
        <w:t>المهارات</w:t>
      </w:r>
      <w:proofErr w:type="gramEnd"/>
      <w:r w:rsidRPr="00E970AA">
        <w:rPr>
          <w:rFonts w:ascii="Andalus" w:hAnsi="Andalus" w:cs="Andalus"/>
          <w:b/>
          <w:bCs/>
          <w:sz w:val="28"/>
          <w:szCs w:val="28"/>
          <w:rtl/>
        </w:rPr>
        <w:t xml:space="preserve"> المستهدفة</w:t>
      </w:r>
    </w:p>
    <w:p w:rsidR="002960B9" w:rsidRPr="002960B9" w:rsidRDefault="00081126" w:rsidP="002C48D8">
      <w:pPr>
        <w:bidi/>
        <w:spacing w:after="0" w:line="240" w:lineRule="auto"/>
        <w:rPr>
          <w:rFonts w:ascii="Andalus" w:hAnsi="Andalus" w:cs="Andalus"/>
          <w:sz w:val="24"/>
          <w:szCs w:val="24"/>
          <w:rtl/>
        </w:rPr>
      </w:pPr>
      <w:r w:rsidRPr="00081126">
        <w:rPr>
          <w:rFonts w:ascii="Andalus" w:hAnsi="Andalus" w:cs="Andalus"/>
          <w:sz w:val="24"/>
          <w:szCs w:val="24"/>
          <w:rtl/>
        </w:rPr>
        <w:t>حامل شهادة ال</w:t>
      </w:r>
      <w:r w:rsidR="002354C1">
        <w:rPr>
          <w:rFonts w:ascii="Andalus" w:hAnsi="Andalus" w:cs="Andalus" w:hint="cs"/>
          <w:sz w:val="24"/>
          <w:szCs w:val="24"/>
          <w:rtl/>
        </w:rPr>
        <w:t>ل</w:t>
      </w:r>
      <w:r w:rsidRPr="00081126">
        <w:rPr>
          <w:rFonts w:ascii="Andalus" w:hAnsi="Andalus" w:cs="Andalus"/>
          <w:sz w:val="24"/>
          <w:szCs w:val="24"/>
          <w:rtl/>
        </w:rPr>
        <w:t>يسانس في</w:t>
      </w:r>
      <w:r w:rsidR="00C70859">
        <w:rPr>
          <w:rFonts w:ascii="Andalus" w:hAnsi="Andalus" w:cs="Andalus" w:hint="cs"/>
          <w:sz w:val="24"/>
          <w:szCs w:val="24"/>
          <w:rtl/>
        </w:rPr>
        <w:t xml:space="preserve">علم </w:t>
      </w:r>
      <w:proofErr w:type="spellStart"/>
      <w:r w:rsidR="00C70859">
        <w:rPr>
          <w:rFonts w:ascii="Andalus" w:hAnsi="Andalus" w:cs="Andalus" w:hint="cs"/>
          <w:sz w:val="24"/>
          <w:szCs w:val="24"/>
          <w:rtl/>
        </w:rPr>
        <w:t>الاحياء</w:t>
      </w:r>
      <w:proofErr w:type="spellEnd"/>
      <w:r w:rsidR="00C70859">
        <w:rPr>
          <w:rFonts w:ascii="Andalus" w:hAnsi="Andalus" w:cs="Andalus" w:hint="cs"/>
          <w:sz w:val="24"/>
          <w:szCs w:val="24"/>
          <w:rtl/>
        </w:rPr>
        <w:t xml:space="preserve"> الدقيقة</w:t>
      </w:r>
      <w:r w:rsidR="00BD208E">
        <w:rPr>
          <w:rFonts w:ascii="Andalus" w:hAnsi="Andalus" w:cs="Andalus" w:hint="cs"/>
          <w:sz w:val="24"/>
          <w:szCs w:val="24"/>
          <w:rtl/>
        </w:rPr>
        <w:t xml:space="preserve"> </w:t>
      </w:r>
      <w:proofErr w:type="spellStart"/>
      <w:r w:rsidR="00BD208E">
        <w:rPr>
          <w:rFonts w:ascii="Andalus" w:hAnsi="Andalus" w:cs="Andalus" w:hint="cs"/>
          <w:sz w:val="24"/>
          <w:szCs w:val="24"/>
          <w:rtl/>
        </w:rPr>
        <w:t>سيتخرجب</w:t>
      </w:r>
      <w:r w:rsidR="002C48D8">
        <w:rPr>
          <w:rFonts w:ascii="Andalus" w:hAnsi="Andalus" w:cs="Andalus"/>
          <w:sz w:val="24"/>
          <w:szCs w:val="24"/>
          <w:rtl/>
        </w:rPr>
        <w:t>مستوى</w:t>
      </w:r>
      <w:proofErr w:type="spellEnd"/>
      <w:r w:rsidR="002C48D8">
        <w:rPr>
          <w:rFonts w:ascii="Andalus" w:hAnsi="Andalus" w:cs="Andalus"/>
          <w:sz w:val="24"/>
          <w:szCs w:val="24"/>
          <w:rtl/>
        </w:rPr>
        <w:t xml:space="preserve"> عال من الدقة، </w:t>
      </w:r>
      <w:r w:rsidR="002C48D8">
        <w:rPr>
          <w:rFonts w:ascii="Andalus" w:hAnsi="Andalus" w:cs="Andalus" w:hint="cs"/>
          <w:sz w:val="24"/>
          <w:szCs w:val="24"/>
          <w:rtl/>
        </w:rPr>
        <w:t>ب</w:t>
      </w:r>
      <w:r w:rsidRPr="00081126">
        <w:rPr>
          <w:rFonts w:ascii="Andalus" w:hAnsi="Andalus" w:cs="Andalus"/>
          <w:sz w:val="24"/>
          <w:szCs w:val="24"/>
          <w:rtl/>
        </w:rPr>
        <w:t>مهارات بحثية تحليلية و عددية، على دراية معمقة بالسلامة البيولوجية للمختبرات والتدابير الوقائية</w:t>
      </w:r>
      <w:r>
        <w:rPr>
          <w:rFonts w:ascii="Andalus" w:hAnsi="Andalus" w:cs="Andalus"/>
          <w:sz w:val="24"/>
          <w:szCs w:val="24"/>
          <w:rtl/>
        </w:rPr>
        <w:t>.</w:t>
      </w:r>
    </w:p>
    <w:p w:rsidR="002960B9" w:rsidRPr="002960B9" w:rsidRDefault="002960B9" w:rsidP="006C16C6">
      <w:pPr>
        <w:bidi/>
        <w:spacing w:after="0" w:line="240" w:lineRule="auto"/>
        <w:rPr>
          <w:rFonts w:ascii="Andalus" w:hAnsi="Andalus" w:cs="Andalus"/>
          <w:sz w:val="24"/>
          <w:szCs w:val="24"/>
          <w:rtl/>
        </w:rPr>
      </w:pPr>
      <w:r>
        <w:rPr>
          <w:rFonts w:ascii="Andalus" w:hAnsi="Andalus" w:cs="Andalus" w:hint="cs"/>
          <w:sz w:val="24"/>
          <w:szCs w:val="24"/>
          <w:rtl/>
        </w:rPr>
        <w:t xml:space="preserve">- </w:t>
      </w:r>
      <w:r w:rsidR="002C48D8">
        <w:rPr>
          <w:rFonts w:ascii="Andalus" w:hAnsi="Andalus" w:cs="Andalus" w:hint="cs"/>
          <w:sz w:val="24"/>
          <w:szCs w:val="24"/>
          <w:rtl/>
        </w:rPr>
        <w:t>ومن ال</w:t>
      </w:r>
      <w:r w:rsidRPr="002960B9">
        <w:rPr>
          <w:rFonts w:ascii="Andalus" w:hAnsi="Andalus" w:cs="Andalus"/>
          <w:sz w:val="24"/>
          <w:szCs w:val="24"/>
          <w:rtl/>
        </w:rPr>
        <w:t xml:space="preserve">ممكن </w:t>
      </w:r>
      <w:proofErr w:type="spellStart"/>
      <w:r w:rsidRPr="002960B9">
        <w:rPr>
          <w:rFonts w:ascii="Andalus" w:hAnsi="Andalus" w:cs="Andalus"/>
          <w:sz w:val="24"/>
          <w:szCs w:val="24"/>
          <w:rtl/>
        </w:rPr>
        <w:t>ان</w:t>
      </w:r>
      <w:proofErr w:type="spellEnd"/>
      <w:r w:rsidRPr="002960B9">
        <w:rPr>
          <w:rFonts w:ascii="Andalus" w:hAnsi="Andalus" w:cs="Andalus"/>
          <w:sz w:val="24"/>
          <w:szCs w:val="24"/>
          <w:rtl/>
        </w:rPr>
        <w:t xml:space="preserve"> يعمل بشكل مباشر في مختبرات التحاليل ومراقبة الجودة (الماء ، الغذاء ، الصحة ، حمامات السباحة...) أو في قطاعات الإنتاج (الأدوية ، منتجات الألبان ومشتقاتها ، الخمائر ، المشروبات، مستحضرات التجميل، المستحضرات الحيوانية، المنتجات </w:t>
      </w:r>
      <w:r w:rsidR="006C16C6">
        <w:rPr>
          <w:rFonts w:ascii="Andalus" w:hAnsi="Andalus" w:cs="Andalus" w:hint="cs"/>
          <w:sz w:val="24"/>
          <w:szCs w:val="24"/>
          <w:rtl/>
        </w:rPr>
        <w:t>الزراعية</w:t>
      </w:r>
      <w:r w:rsidRPr="002960B9">
        <w:rPr>
          <w:rFonts w:ascii="Andalus" w:hAnsi="Andalus" w:cs="Andalus"/>
          <w:sz w:val="24"/>
          <w:szCs w:val="24"/>
          <w:rtl/>
        </w:rPr>
        <w:t xml:space="preserve"> ..)</w:t>
      </w:r>
      <w:r w:rsidRPr="002960B9">
        <w:rPr>
          <w:rFonts w:ascii="Andalus" w:hAnsi="Andalus" w:cs="Andalus"/>
          <w:sz w:val="24"/>
          <w:szCs w:val="24"/>
        </w:rPr>
        <w:t>.</w:t>
      </w:r>
    </w:p>
    <w:p w:rsidR="002960B9" w:rsidRPr="00112104" w:rsidRDefault="002960B9" w:rsidP="00081126">
      <w:pPr>
        <w:bidi/>
        <w:spacing w:after="0" w:line="240" w:lineRule="auto"/>
        <w:rPr>
          <w:rFonts w:ascii="Andalus" w:hAnsi="Andalus" w:cs="Andalus"/>
          <w:b/>
          <w:bCs/>
          <w:sz w:val="24"/>
          <w:szCs w:val="24"/>
          <w:rtl/>
        </w:rPr>
      </w:pPr>
      <w:r>
        <w:rPr>
          <w:rFonts w:ascii="Andalus" w:hAnsi="Andalus" w:cs="Andalus" w:hint="cs"/>
          <w:sz w:val="24"/>
          <w:szCs w:val="24"/>
          <w:rtl/>
        </w:rPr>
        <w:t xml:space="preserve">- </w:t>
      </w:r>
      <w:r w:rsidRPr="002960B9">
        <w:rPr>
          <w:rFonts w:ascii="Andalus" w:hAnsi="Andalus" w:cs="Andalus"/>
          <w:sz w:val="24"/>
          <w:szCs w:val="24"/>
          <w:rtl/>
        </w:rPr>
        <w:t>مواصلة الدراسة</w:t>
      </w:r>
      <w:r>
        <w:rPr>
          <w:rFonts w:ascii="Andalus" w:hAnsi="Andalus" w:cs="Andalus" w:hint="cs"/>
          <w:sz w:val="24"/>
          <w:szCs w:val="24"/>
          <w:rtl/>
        </w:rPr>
        <w:t xml:space="preserve"> في الطور الثاني</w:t>
      </w:r>
      <w:r w:rsidRPr="002960B9">
        <w:rPr>
          <w:rFonts w:ascii="Andalus" w:hAnsi="Andalus" w:cs="Andalus"/>
          <w:sz w:val="24"/>
          <w:szCs w:val="24"/>
          <w:rtl/>
        </w:rPr>
        <w:t xml:space="preserve">  </w:t>
      </w:r>
      <w:proofErr w:type="spellStart"/>
      <w:r w:rsidRPr="002960B9">
        <w:rPr>
          <w:rFonts w:ascii="Andalus" w:hAnsi="Andalus" w:cs="Andalus"/>
          <w:sz w:val="24"/>
          <w:szCs w:val="24"/>
          <w:rtl/>
        </w:rPr>
        <w:t>ماستر</w:t>
      </w:r>
      <w:proofErr w:type="spellEnd"/>
      <w:r w:rsidRPr="002960B9">
        <w:rPr>
          <w:rFonts w:ascii="Andalus" w:hAnsi="Andalus" w:cs="Andalus"/>
          <w:sz w:val="24"/>
          <w:szCs w:val="24"/>
          <w:rtl/>
        </w:rPr>
        <w:t xml:space="preserve"> أكاديمي</w:t>
      </w:r>
      <w:r w:rsidRPr="002960B9">
        <w:rPr>
          <w:rFonts w:ascii="Andalus" w:hAnsi="Andalus" w:cs="Andalus"/>
          <w:sz w:val="28"/>
          <w:szCs w:val="28"/>
          <w:rtl/>
        </w:rPr>
        <w:t xml:space="preserve"> أو مهني</w:t>
      </w:r>
      <w:r w:rsidR="00112104" w:rsidRPr="002D6372">
        <w:rPr>
          <w:rFonts w:ascii="Andalus" w:hAnsi="Andalus" w:cs="Andalus" w:hint="cs"/>
          <w:sz w:val="24"/>
          <w:szCs w:val="24"/>
          <w:rtl/>
        </w:rPr>
        <w:t xml:space="preserve">، </w:t>
      </w:r>
      <w:proofErr w:type="spellStart"/>
      <w:r w:rsidR="00112104" w:rsidRPr="002D6372">
        <w:rPr>
          <w:rFonts w:ascii="Andalus" w:hAnsi="Andalus" w:cs="Andalus" w:hint="cs"/>
          <w:sz w:val="24"/>
          <w:szCs w:val="24"/>
          <w:rtl/>
        </w:rPr>
        <w:t>او</w:t>
      </w:r>
      <w:proofErr w:type="spellEnd"/>
      <w:r w:rsidR="00112104" w:rsidRPr="002D6372">
        <w:rPr>
          <w:rFonts w:ascii="Andalus" w:hAnsi="Andalus" w:cs="Andalus" w:hint="cs"/>
          <w:sz w:val="24"/>
          <w:szCs w:val="24"/>
          <w:rtl/>
        </w:rPr>
        <w:t xml:space="preserve"> التوجه </w:t>
      </w:r>
      <w:proofErr w:type="spellStart"/>
      <w:r w:rsidR="00112104" w:rsidRPr="002D6372">
        <w:rPr>
          <w:rFonts w:ascii="Andalus" w:hAnsi="Andalus" w:cs="Andalus" w:hint="cs"/>
          <w:sz w:val="24"/>
          <w:szCs w:val="24"/>
          <w:rtl/>
        </w:rPr>
        <w:t>الى</w:t>
      </w:r>
      <w:proofErr w:type="spellEnd"/>
      <w:r w:rsidR="00112104" w:rsidRPr="002D6372">
        <w:rPr>
          <w:rFonts w:ascii="Andalus" w:hAnsi="Andalus" w:cs="Andalus" w:hint="cs"/>
          <w:sz w:val="24"/>
          <w:szCs w:val="24"/>
          <w:rtl/>
        </w:rPr>
        <w:t xml:space="preserve"> التدريس</w:t>
      </w:r>
      <w:r w:rsidR="00081126">
        <w:rPr>
          <w:rFonts w:ascii="Andalus" w:hAnsi="Andalus" w:cs="Andalus" w:hint="cs"/>
          <w:sz w:val="24"/>
          <w:szCs w:val="24"/>
          <w:rtl/>
        </w:rPr>
        <w:t>.</w:t>
      </w:r>
    </w:p>
    <w:p w:rsidR="00D93304" w:rsidRPr="00E970AA" w:rsidRDefault="00D93304" w:rsidP="00916512">
      <w:pPr>
        <w:pStyle w:val="Paragraphedeliste"/>
        <w:numPr>
          <w:ilvl w:val="0"/>
          <w:numId w:val="3"/>
        </w:numPr>
        <w:bidi/>
        <w:spacing w:before="240" w:after="0" w:line="240" w:lineRule="auto"/>
        <w:rPr>
          <w:rFonts w:ascii="Andalus" w:hAnsi="Andalus" w:cs="Andalus"/>
          <w:b/>
          <w:bCs/>
          <w:sz w:val="28"/>
          <w:szCs w:val="28"/>
          <w:rtl/>
        </w:rPr>
      </w:pPr>
      <w:proofErr w:type="gramStart"/>
      <w:r w:rsidRPr="00E970AA">
        <w:rPr>
          <w:rFonts w:ascii="Andalus" w:hAnsi="Andalus" w:cs="Andalus"/>
          <w:b/>
          <w:bCs/>
          <w:sz w:val="28"/>
          <w:szCs w:val="28"/>
          <w:rtl/>
        </w:rPr>
        <w:t>المهن</w:t>
      </w:r>
      <w:proofErr w:type="gramEnd"/>
      <w:r w:rsidRPr="00E970AA">
        <w:rPr>
          <w:rFonts w:ascii="Andalus" w:hAnsi="Andalus" w:cs="Andalus"/>
          <w:b/>
          <w:bCs/>
          <w:sz w:val="28"/>
          <w:szCs w:val="28"/>
          <w:rtl/>
        </w:rPr>
        <w:t xml:space="preserve"> والم</w:t>
      </w:r>
      <w:r w:rsidR="00D57ED8" w:rsidRPr="00E970AA">
        <w:rPr>
          <w:rFonts w:ascii="Andalus" w:hAnsi="Andalus" w:cs="Andalus"/>
          <w:b/>
          <w:bCs/>
          <w:sz w:val="28"/>
          <w:szCs w:val="28"/>
          <w:rtl/>
        </w:rPr>
        <w:t>يادين</w:t>
      </w:r>
      <w:r w:rsidRPr="00E970AA">
        <w:rPr>
          <w:rFonts w:ascii="Andalus" w:hAnsi="Andalus" w:cs="Andalus"/>
          <w:b/>
          <w:bCs/>
          <w:sz w:val="28"/>
          <w:szCs w:val="28"/>
          <w:rtl/>
        </w:rPr>
        <w:t xml:space="preserve"> المستهدفة / الإد</w:t>
      </w:r>
      <w:r w:rsidR="00D57ED8" w:rsidRPr="00E970AA">
        <w:rPr>
          <w:rFonts w:ascii="Andalus" w:hAnsi="Andalus" w:cs="Andalus"/>
          <w:b/>
          <w:bCs/>
          <w:sz w:val="28"/>
          <w:szCs w:val="28"/>
          <w:rtl/>
        </w:rPr>
        <w:t>م</w:t>
      </w:r>
      <w:r w:rsidRPr="00E970AA">
        <w:rPr>
          <w:rFonts w:ascii="Andalus" w:hAnsi="Andalus" w:cs="Andalus"/>
          <w:b/>
          <w:bCs/>
          <w:sz w:val="28"/>
          <w:szCs w:val="28"/>
          <w:rtl/>
        </w:rPr>
        <w:t>اج المهني</w:t>
      </w:r>
    </w:p>
    <w:p w:rsidR="00D93304" w:rsidRPr="00EA3053" w:rsidRDefault="00D93304" w:rsidP="00D57ED8">
      <w:pPr>
        <w:spacing w:after="0" w:line="240" w:lineRule="auto"/>
        <w:jc w:val="both"/>
        <w:rPr>
          <w:rFonts w:ascii="Andalus" w:hAnsi="Andalus" w:cs="Andalus"/>
          <w:rtl/>
        </w:rPr>
      </w:pPr>
    </w:p>
    <w:p w:rsidR="00577D1E" w:rsidRPr="00A91440" w:rsidRDefault="00577D1E" w:rsidP="00A67B30">
      <w:pPr>
        <w:bidi/>
        <w:spacing w:after="0"/>
        <w:jc w:val="both"/>
        <w:rPr>
          <w:rFonts w:ascii="Andalus" w:hAnsi="Andalus" w:cs="Andalus"/>
          <w:sz w:val="24"/>
          <w:szCs w:val="24"/>
          <w:rtl/>
        </w:rPr>
      </w:pPr>
      <w:proofErr w:type="spellStart"/>
      <w:r w:rsidRPr="00A91440">
        <w:rPr>
          <w:rFonts w:ascii="Andalus" w:hAnsi="Andalus" w:cs="Andalus"/>
          <w:sz w:val="24"/>
          <w:szCs w:val="24"/>
          <w:rtl/>
        </w:rPr>
        <w:t>الادماج</w:t>
      </w:r>
      <w:proofErr w:type="spellEnd"/>
      <w:r w:rsidRPr="00A91440">
        <w:rPr>
          <w:rFonts w:ascii="Andalus" w:hAnsi="Andalus" w:cs="Andalus"/>
          <w:sz w:val="24"/>
          <w:szCs w:val="24"/>
          <w:rtl/>
        </w:rPr>
        <w:t xml:space="preserve"> المهني ممكن </w:t>
      </w:r>
      <w:proofErr w:type="spellStart"/>
      <w:r w:rsidRPr="00A91440">
        <w:rPr>
          <w:rFonts w:ascii="Andalus" w:hAnsi="Andalus" w:cs="Andalus"/>
          <w:sz w:val="24"/>
          <w:szCs w:val="24"/>
          <w:rtl/>
        </w:rPr>
        <w:t>ان</w:t>
      </w:r>
      <w:proofErr w:type="spellEnd"/>
      <w:r w:rsidRPr="00A91440">
        <w:rPr>
          <w:rFonts w:ascii="Andalus" w:hAnsi="Andalus" w:cs="Andalus"/>
          <w:sz w:val="24"/>
          <w:szCs w:val="24"/>
          <w:rtl/>
        </w:rPr>
        <w:t xml:space="preserve"> يتم عن طريق المسابقات على </w:t>
      </w:r>
      <w:proofErr w:type="spellStart"/>
      <w:r w:rsidRPr="00A91440">
        <w:rPr>
          <w:rFonts w:ascii="Andalus" w:hAnsi="Andalus" w:cs="Andalus"/>
          <w:sz w:val="24"/>
          <w:szCs w:val="24"/>
          <w:rtl/>
        </w:rPr>
        <w:t>اساس</w:t>
      </w:r>
      <w:proofErr w:type="spellEnd"/>
      <w:r w:rsidRPr="00A91440">
        <w:rPr>
          <w:rFonts w:ascii="Andalus" w:hAnsi="Andalus" w:cs="Andalus"/>
          <w:sz w:val="24"/>
          <w:szCs w:val="24"/>
          <w:rtl/>
        </w:rPr>
        <w:t xml:space="preserve"> الاختبارات</w:t>
      </w:r>
      <w:r w:rsidR="00A67B30">
        <w:rPr>
          <w:rFonts w:ascii="Andalus" w:hAnsi="Andalus" w:cs="Andalus" w:hint="cs"/>
          <w:sz w:val="24"/>
          <w:szCs w:val="24"/>
          <w:rtl/>
        </w:rPr>
        <w:t xml:space="preserve"> و الشهادات</w:t>
      </w:r>
      <w:r w:rsidRPr="00A91440">
        <w:rPr>
          <w:rFonts w:ascii="Andalus" w:hAnsi="Andalus" w:cs="Andalus"/>
          <w:sz w:val="24"/>
          <w:szCs w:val="24"/>
          <w:rtl/>
        </w:rPr>
        <w:t xml:space="preserve">  </w:t>
      </w:r>
      <w:proofErr w:type="spellStart"/>
      <w:r w:rsidRPr="00A91440">
        <w:rPr>
          <w:rFonts w:ascii="Andalus" w:hAnsi="Andalus" w:cs="Andalus"/>
          <w:sz w:val="24"/>
          <w:szCs w:val="24"/>
          <w:rtl/>
        </w:rPr>
        <w:t>او</w:t>
      </w:r>
      <w:proofErr w:type="spellEnd"/>
      <w:r w:rsidRPr="00A91440">
        <w:rPr>
          <w:rFonts w:ascii="Andalus" w:hAnsi="Andalus" w:cs="Andalus"/>
          <w:sz w:val="24"/>
          <w:szCs w:val="24"/>
          <w:rtl/>
        </w:rPr>
        <w:t xml:space="preserve"> على </w:t>
      </w:r>
      <w:proofErr w:type="spellStart"/>
      <w:r w:rsidRPr="00A91440">
        <w:rPr>
          <w:rFonts w:ascii="Andalus" w:hAnsi="Andalus" w:cs="Andalus"/>
          <w:sz w:val="24"/>
          <w:szCs w:val="24"/>
          <w:rtl/>
        </w:rPr>
        <w:t>اساس</w:t>
      </w:r>
      <w:proofErr w:type="spellEnd"/>
      <w:r w:rsidRPr="00A91440">
        <w:rPr>
          <w:rFonts w:ascii="Andalus" w:hAnsi="Andalus" w:cs="Andalus"/>
          <w:sz w:val="24"/>
          <w:szCs w:val="24"/>
          <w:rtl/>
        </w:rPr>
        <w:t xml:space="preserve"> السيرة الذاتية</w:t>
      </w:r>
      <w:r w:rsidR="00A67B30">
        <w:rPr>
          <w:rFonts w:ascii="Andalus" w:hAnsi="Andalus" w:cs="Andalus" w:hint="cs"/>
          <w:sz w:val="24"/>
          <w:szCs w:val="24"/>
          <w:rtl/>
        </w:rPr>
        <w:t xml:space="preserve">، </w:t>
      </w:r>
      <w:r w:rsidRPr="00A91440">
        <w:rPr>
          <w:rFonts w:ascii="Andalus" w:hAnsi="Andalus" w:cs="Andalus"/>
          <w:sz w:val="24"/>
          <w:szCs w:val="24"/>
          <w:rtl/>
        </w:rPr>
        <w:t>و المهن المستهدفة هي:</w:t>
      </w:r>
    </w:p>
    <w:p w:rsidR="00D93304" w:rsidRPr="00A91440" w:rsidRDefault="00577D1E" w:rsidP="001F6204">
      <w:pPr>
        <w:bidi/>
        <w:spacing w:after="0"/>
        <w:jc w:val="both"/>
        <w:rPr>
          <w:rFonts w:ascii="Andalus" w:hAnsi="Andalus" w:cs="Andalus"/>
          <w:sz w:val="24"/>
          <w:szCs w:val="24"/>
          <w:rtl/>
        </w:rPr>
      </w:pPr>
      <w:proofErr w:type="spellStart"/>
      <w:r w:rsidRPr="00A91440">
        <w:rPr>
          <w:rFonts w:ascii="Andalus" w:hAnsi="Andalus" w:cs="Andalus"/>
          <w:sz w:val="24"/>
          <w:szCs w:val="24"/>
          <w:rtl/>
        </w:rPr>
        <w:t>ملازم</w:t>
      </w:r>
      <w:bookmarkStart w:id="0" w:name="_GoBack"/>
      <w:bookmarkEnd w:id="0"/>
      <w:r w:rsidR="00A91440" w:rsidRPr="00A91440">
        <w:rPr>
          <w:rFonts w:ascii="Andalus" w:hAnsi="Andalus" w:cs="Andalus"/>
          <w:sz w:val="24"/>
          <w:szCs w:val="24"/>
          <w:rtl/>
        </w:rPr>
        <w:t>أول</w:t>
      </w:r>
      <w:proofErr w:type="spellEnd"/>
      <w:r w:rsidR="00A91440" w:rsidRPr="00A91440">
        <w:rPr>
          <w:rFonts w:ascii="Andalus" w:hAnsi="Andalus" w:cs="Andalus"/>
          <w:sz w:val="24"/>
          <w:szCs w:val="24"/>
          <w:rtl/>
        </w:rPr>
        <w:t xml:space="preserve"> للشرطة</w:t>
      </w:r>
      <w:r w:rsidR="00916512">
        <w:rPr>
          <w:rFonts w:ascii="Andalus" w:hAnsi="Andalus" w:cs="Andalus" w:hint="cs"/>
          <w:sz w:val="24"/>
          <w:szCs w:val="24"/>
          <w:rtl/>
        </w:rPr>
        <w:t xml:space="preserve">، </w:t>
      </w:r>
      <w:proofErr w:type="spellStart"/>
      <w:r w:rsidR="00916512" w:rsidRPr="00A91440">
        <w:rPr>
          <w:rFonts w:ascii="Andalus" w:hAnsi="Andalus" w:cs="Andalus"/>
          <w:sz w:val="24"/>
          <w:szCs w:val="24"/>
          <w:rtl/>
        </w:rPr>
        <w:t>ملازمأول</w:t>
      </w:r>
      <w:proofErr w:type="spellEnd"/>
      <w:r w:rsidR="00916512" w:rsidRPr="00A91440">
        <w:rPr>
          <w:rFonts w:ascii="Andalus" w:hAnsi="Andalus" w:cs="Andalus"/>
          <w:sz w:val="24"/>
          <w:szCs w:val="24"/>
          <w:rtl/>
        </w:rPr>
        <w:t xml:space="preserve"> للشرطة</w:t>
      </w:r>
      <w:r w:rsidR="00916512">
        <w:rPr>
          <w:rFonts w:ascii="Andalus" w:hAnsi="Andalus" w:cs="Andalus" w:hint="cs"/>
          <w:sz w:val="24"/>
          <w:szCs w:val="24"/>
          <w:rtl/>
        </w:rPr>
        <w:t xml:space="preserve"> العلمية، </w:t>
      </w:r>
      <w:r w:rsidR="001F6204">
        <w:rPr>
          <w:rFonts w:ascii="Andalus" w:hAnsi="Andalus" w:cs="Andalus" w:hint="cs"/>
          <w:sz w:val="24"/>
          <w:szCs w:val="24"/>
          <w:rtl/>
        </w:rPr>
        <w:t>مفتش ال</w:t>
      </w:r>
      <w:r w:rsidR="002C48D8">
        <w:rPr>
          <w:rFonts w:ascii="Andalus" w:hAnsi="Andalus" w:cs="Andalus" w:hint="cs"/>
          <w:sz w:val="24"/>
          <w:szCs w:val="24"/>
          <w:rtl/>
        </w:rPr>
        <w:t>نظ</w:t>
      </w:r>
      <w:r w:rsidR="001F6204">
        <w:rPr>
          <w:rFonts w:ascii="Andalus" w:hAnsi="Andalus" w:cs="Andalus" w:hint="cs"/>
          <w:sz w:val="24"/>
          <w:szCs w:val="24"/>
          <w:rtl/>
        </w:rPr>
        <w:t>افة و النقاوة العمومية و البيئة.</w:t>
      </w:r>
    </w:p>
    <w:p w:rsidR="00A91440" w:rsidRPr="00A91440" w:rsidRDefault="00A91440" w:rsidP="00A67B30">
      <w:pPr>
        <w:bidi/>
        <w:spacing w:after="0"/>
        <w:jc w:val="both"/>
        <w:rPr>
          <w:rFonts w:ascii="Andalus" w:hAnsi="Andalus" w:cs="Andalus"/>
          <w:sz w:val="24"/>
          <w:szCs w:val="24"/>
          <w:rtl/>
        </w:rPr>
      </w:pPr>
      <w:r w:rsidRPr="00A91440">
        <w:rPr>
          <w:rFonts w:ascii="Andalus" w:hAnsi="Andalus" w:cs="Andalus"/>
          <w:sz w:val="24"/>
          <w:szCs w:val="24"/>
          <w:rtl/>
        </w:rPr>
        <w:t>رئيس محقق رئيسي لقمع الغش</w:t>
      </w:r>
      <w:r w:rsidR="00916512">
        <w:rPr>
          <w:rFonts w:ascii="Andalus" w:hAnsi="Andalus" w:cs="Andalus" w:hint="cs"/>
          <w:sz w:val="24"/>
          <w:szCs w:val="24"/>
          <w:rtl/>
        </w:rPr>
        <w:t xml:space="preserve">، </w:t>
      </w:r>
      <w:r w:rsidR="00916512" w:rsidRPr="00916512">
        <w:rPr>
          <w:rFonts w:ascii="Andalus" w:hAnsi="Andalus" w:cs="Andalus"/>
          <w:sz w:val="24"/>
          <w:szCs w:val="24"/>
          <w:rtl/>
        </w:rPr>
        <w:t xml:space="preserve">بيولوجي في </w:t>
      </w:r>
      <w:r w:rsidR="00A67B30">
        <w:rPr>
          <w:rFonts w:ascii="Andalus" w:hAnsi="Andalus" w:cs="Andalus"/>
          <w:sz w:val="24"/>
          <w:szCs w:val="24"/>
          <w:rtl/>
        </w:rPr>
        <w:t xml:space="preserve">مختبرات العيادات العامة </w:t>
      </w:r>
      <w:proofErr w:type="spellStart"/>
      <w:r w:rsidR="00A67B30">
        <w:rPr>
          <w:rFonts w:ascii="Andalus" w:hAnsi="Andalus" w:cs="Andalus"/>
          <w:sz w:val="24"/>
          <w:szCs w:val="24"/>
          <w:rtl/>
        </w:rPr>
        <w:t>واالخاص</w:t>
      </w:r>
      <w:r w:rsidR="002C48D8">
        <w:rPr>
          <w:rFonts w:ascii="Andalus" w:hAnsi="Andalus" w:cs="Andalus" w:hint="cs"/>
          <w:sz w:val="24"/>
          <w:szCs w:val="24"/>
          <w:rtl/>
        </w:rPr>
        <w:t>ة</w:t>
      </w:r>
      <w:proofErr w:type="spellEnd"/>
      <w:r w:rsidR="00A67B30">
        <w:rPr>
          <w:rFonts w:ascii="Andalus" w:hAnsi="Andalus" w:cs="Andalus" w:hint="cs"/>
          <w:sz w:val="24"/>
          <w:szCs w:val="24"/>
          <w:rtl/>
        </w:rPr>
        <w:t>، مخبري،</w:t>
      </w:r>
    </w:p>
    <w:p w:rsidR="00A91440" w:rsidRPr="009418C0" w:rsidRDefault="00A91440" w:rsidP="002C48D8">
      <w:pPr>
        <w:bidi/>
        <w:spacing w:after="0"/>
        <w:jc w:val="both"/>
        <w:rPr>
          <w:rFonts w:ascii="Andalus" w:hAnsi="Andalus" w:cs="Andalus"/>
          <w:sz w:val="24"/>
          <w:szCs w:val="24"/>
          <w:rtl/>
          <w:lang w:val="en-US"/>
        </w:rPr>
      </w:pPr>
      <w:r w:rsidRPr="00A91440">
        <w:rPr>
          <w:rFonts w:ascii="Andalus" w:hAnsi="Andalus" w:cs="Andalus"/>
          <w:sz w:val="24"/>
          <w:szCs w:val="24"/>
          <w:rtl/>
        </w:rPr>
        <w:t>بيولوجي في الصحة العمومية من الدرجة الأولى</w:t>
      </w:r>
      <w:r w:rsidR="009418C0">
        <w:rPr>
          <w:rFonts w:ascii="Andalus" w:hAnsi="Andalus" w:cs="Andalus" w:hint="cs"/>
          <w:sz w:val="24"/>
          <w:szCs w:val="24"/>
          <w:rtl/>
        </w:rPr>
        <w:t xml:space="preserve">، مندوب </w:t>
      </w:r>
      <w:r w:rsidR="00916512">
        <w:rPr>
          <w:rFonts w:ascii="Andalus" w:hAnsi="Andalus" w:cs="Andalus" w:hint="cs"/>
          <w:sz w:val="24"/>
          <w:szCs w:val="24"/>
          <w:rtl/>
        </w:rPr>
        <w:t>طبي تجاري،</w:t>
      </w:r>
      <w:r w:rsidR="00F3619A">
        <w:rPr>
          <w:rFonts w:ascii="Andalus" w:hAnsi="Andalus" w:cs="Andalus" w:hint="cs"/>
          <w:sz w:val="24"/>
          <w:szCs w:val="24"/>
          <w:rtl/>
        </w:rPr>
        <w:t xml:space="preserve">بيولوجي في </w:t>
      </w:r>
      <w:r w:rsidR="00916512" w:rsidRPr="00916512">
        <w:rPr>
          <w:rFonts w:ascii="Andalus" w:hAnsi="Andalus" w:cs="Andalus"/>
          <w:sz w:val="24"/>
          <w:szCs w:val="24"/>
          <w:rtl/>
        </w:rPr>
        <w:t>التكنولوجيا الحيوية</w:t>
      </w:r>
      <w:r w:rsidR="00A67B30">
        <w:rPr>
          <w:rFonts w:ascii="Andalus" w:hAnsi="Andalus" w:cs="Andalus" w:hint="cs"/>
          <w:sz w:val="24"/>
          <w:szCs w:val="24"/>
          <w:rtl/>
        </w:rPr>
        <w:t>،</w:t>
      </w:r>
      <w:proofErr w:type="spellStart"/>
      <w:r w:rsidR="00916512">
        <w:rPr>
          <w:rFonts w:ascii="Andalus" w:hAnsi="Andalus" w:cs="Andalus" w:hint="cs"/>
          <w:sz w:val="24"/>
          <w:szCs w:val="24"/>
          <w:rtl/>
        </w:rPr>
        <w:t>ميكروبيولجي</w:t>
      </w:r>
      <w:proofErr w:type="spellEnd"/>
      <w:r w:rsidR="00916512">
        <w:rPr>
          <w:rFonts w:ascii="Andalus" w:hAnsi="Andalus" w:cs="Andalus" w:hint="cs"/>
          <w:sz w:val="24"/>
          <w:szCs w:val="24"/>
          <w:rtl/>
        </w:rPr>
        <w:t xml:space="preserve">  في </w:t>
      </w:r>
      <w:proofErr w:type="spellStart"/>
      <w:r w:rsidR="00916512">
        <w:rPr>
          <w:rFonts w:ascii="Andalus" w:hAnsi="Andalus" w:cs="Andalus" w:hint="cs"/>
          <w:sz w:val="24"/>
          <w:szCs w:val="24"/>
          <w:rtl/>
        </w:rPr>
        <w:t>الصناعا</w:t>
      </w:r>
      <w:proofErr w:type="spellEnd"/>
      <w:r w:rsidR="00916512">
        <w:rPr>
          <w:rFonts w:ascii="Andalus" w:hAnsi="Andalus" w:cs="Andalus" w:hint="cs"/>
          <w:sz w:val="24"/>
          <w:szCs w:val="24"/>
          <w:rtl/>
        </w:rPr>
        <w:t xml:space="preserve"> ت الغذائية</w:t>
      </w:r>
      <w:r w:rsidR="00F3619A">
        <w:rPr>
          <w:rFonts w:ascii="Andalus" w:hAnsi="Andalus" w:cs="Andalus" w:hint="cs"/>
          <w:sz w:val="24"/>
          <w:szCs w:val="24"/>
          <w:rtl/>
        </w:rPr>
        <w:t xml:space="preserve">. </w:t>
      </w:r>
      <w:proofErr w:type="spellStart"/>
      <w:r w:rsidR="00F3619A">
        <w:rPr>
          <w:rFonts w:ascii="Andalus" w:hAnsi="Andalus" w:cs="Andalus" w:hint="cs"/>
          <w:sz w:val="24"/>
          <w:szCs w:val="24"/>
          <w:rtl/>
        </w:rPr>
        <w:t>استاذ</w:t>
      </w:r>
      <w:proofErr w:type="spellEnd"/>
      <w:r w:rsidR="00F3619A">
        <w:rPr>
          <w:rFonts w:ascii="Andalus" w:hAnsi="Andalus" w:cs="Andalus" w:hint="cs"/>
          <w:sz w:val="24"/>
          <w:szCs w:val="24"/>
          <w:rtl/>
        </w:rPr>
        <w:t xml:space="preserve"> التعليم</w:t>
      </w:r>
      <w:r w:rsidR="004E3ACB">
        <w:rPr>
          <w:rFonts w:ascii="Andalus" w:hAnsi="Andalus" w:cs="Andalus" w:hint="cs"/>
          <w:sz w:val="24"/>
          <w:szCs w:val="24"/>
          <w:rtl/>
        </w:rPr>
        <w:t xml:space="preserve">، </w:t>
      </w:r>
      <w:proofErr w:type="spellStart"/>
      <w:r w:rsidR="004E3ACB">
        <w:rPr>
          <w:rFonts w:ascii="Andalus" w:hAnsi="Andalus" w:cs="Andalus" w:hint="cs"/>
          <w:sz w:val="24"/>
          <w:szCs w:val="24"/>
          <w:rtl/>
        </w:rPr>
        <w:t>او</w:t>
      </w:r>
      <w:proofErr w:type="spellEnd"/>
      <w:r w:rsidR="004E3ACB">
        <w:rPr>
          <w:rFonts w:ascii="Andalus" w:hAnsi="Andalus" w:cs="Andalus" w:hint="cs"/>
          <w:sz w:val="24"/>
          <w:szCs w:val="24"/>
          <w:rtl/>
        </w:rPr>
        <w:t xml:space="preserve"> </w:t>
      </w:r>
      <w:r w:rsidR="002C48D8">
        <w:rPr>
          <w:rFonts w:ascii="Andalus" w:hAnsi="Andalus" w:cs="Andalus" w:hint="cs"/>
          <w:sz w:val="24"/>
          <w:szCs w:val="24"/>
          <w:rtl/>
        </w:rPr>
        <w:t>يؤس</w:t>
      </w:r>
      <w:r w:rsidR="004E3ACB">
        <w:rPr>
          <w:rFonts w:ascii="Andalus" w:hAnsi="Andalus" w:cs="Andalus" w:hint="cs"/>
          <w:sz w:val="24"/>
          <w:szCs w:val="24"/>
          <w:rtl/>
        </w:rPr>
        <w:t xml:space="preserve">س شركته </w:t>
      </w:r>
      <w:r w:rsidR="002C48D8">
        <w:rPr>
          <w:rFonts w:ascii="Andalus" w:hAnsi="Andalus" w:cs="Andalus" w:hint="cs"/>
          <w:sz w:val="24"/>
          <w:szCs w:val="24"/>
          <w:rtl/>
        </w:rPr>
        <w:t xml:space="preserve">الخاصة </w:t>
      </w:r>
      <w:r w:rsidR="004E3ACB">
        <w:rPr>
          <w:rFonts w:ascii="Andalus" w:hAnsi="Andalus" w:cs="Andalus" w:hint="cs"/>
          <w:sz w:val="24"/>
          <w:szCs w:val="24"/>
          <w:rtl/>
        </w:rPr>
        <w:t>المصغرة.</w:t>
      </w:r>
    </w:p>
    <w:p w:rsidR="00D57ED8" w:rsidRDefault="00D57ED8" w:rsidP="00D57ED8">
      <w:pPr>
        <w:spacing w:after="0"/>
        <w:jc w:val="both"/>
        <w:rPr>
          <w:rtl/>
        </w:rPr>
      </w:pPr>
    </w:p>
    <w:p w:rsidR="00830957" w:rsidRPr="00830957" w:rsidRDefault="00F279A1" w:rsidP="00D8460C">
      <w:pPr>
        <w:pStyle w:val="Paragraphedeliste"/>
        <w:numPr>
          <w:ilvl w:val="0"/>
          <w:numId w:val="3"/>
        </w:numPr>
        <w:spacing w:after="0"/>
        <w:ind w:left="709"/>
        <w:jc w:val="both"/>
        <w:rPr>
          <w:b/>
          <w:bCs/>
        </w:rPr>
      </w:pPr>
      <w:r w:rsidRPr="00D8460C">
        <w:rPr>
          <w:b/>
          <w:bCs/>
          <w:sz w:val="24"/>
          <w:szCs w:val="24"/>
        </w:rPr>
        <w:lastRenderedPageBreak/>
        <w:t>Semestre 5</w:t>
      </w:r>
    </w:p>
    <w:p w:rsidR="0021109B" w:rsidRPr="00D8460C" w:rsidRDefault="001D611E" w:rsidP="002E4905">
      <w:pPr>
        <w:pStyle w:val="Paragraphedeliste"/>
        <w:spacing w:after="0"/>
        <w:ind w:left="709"/>
        <w:jc w:val="both"/>
        <w:rPr>
          <w:b/>
          <w:bCs/>
        </w:rPr>
      </w:pPr>
      <w:r w:rsidRPr="001D611E">
        <w:rPr>
          <w:noProof/>
          <w:lang w:eastAsia="fr-FR"/>
        </w:rPr>
        <w:drawing>
          <wp:anchor distT="0" distB="0" distL="114300" distR="114300" simplePos="0" relativeHeight="251681792" behindDoc="0" locked="0" layoutInCell="1" allowOverlap="1">
            <wp:simplePos x="0" y="0"/>
            <wp:positionH relativeFrom="column">
              <wp:posOffset>586105</wp:posOffset>
            </wp:positionH>
            <wp:positionV relativeFrom="paragraph">
              <wp:posOffset>180340</wp:posOffset>
            </wp:positionV>
            <wp:extent cx="3945255" cy="2400935"/>
            <wp:effectExtent l="0" t="0" r="0" b="0"/>
            <wp:wrapTopAndBottom/>
            <wp:docPr id="11" name="Picture 11" descr="C:\Users\Noble\Pictures\Screenshots\Screenshot (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ble\Pictures\Screenshots\Screenshot (292).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5255" cy="2400935"/>
                    </a:xfrm>
                    <a:prstGeom prst="rect">
                      <a:avLst/>
                    </a:prstGeom>
                    <a:noFill/>
                    <a:ln>
                      <a:noFill/>
                    </a:ln>
                  </pic:spPr>
                </pic:pic>
              </a:graphicData>
            </a:graphic>
          </wp:anchor>
        </w:drawing>
      </w:r>
    </w:p>
    <w:p w:rsidR="00F279A1" w:rsidRDefault="00F279A1" w:rsidP="0021109B">
      <w:pPr>
        <w:spacing w:after="0"/>
        <w:jc w:val="both"/>
        <w:rPr>
          <w:rtl/>
        </w:rPr>
      </w:pPr>
    </w:p>
    <w:p w:rsidR="00F279A1" w:rsidRDefault="00F279A1" w:rsidP="0021109B">
      <w:pPr>
        <w:spacing w:after="0"/>
        <w:jc w:val="both"/>
      </w:pPr>
    </w:p>
    <w:p w:rsidR="00F279A1" w:rsidRDefault="00F279A1" w:rsidP="0021109B">
      <w:pPr>
        <w:spacing w:after="0"/>
        <w:jc w:val="both"/>
      </w:pPr>
    </w:p>
    <w:p w:rsidR="00F279A1" w:rsidRDefault="00DB55D1" w:rsidP="00F279A1">
      <w:pPr>
        <w:pStyle w:val="Paragraphedeliste"/>
        <w:numPr>
          <w:ilvl w:val="0"/>
          <w:numId w:val="1"/>
        </w:numPr>
        <w:spacing w:after="0"/>
        <w:jc w:val="both"/>
        <w:rPr>
          <w:b/>
          <w:bCs/>
          <w:sz w:val="24"/>
          <w:szCs w:val="24"/>
        </w:rPr>
      </w:pPr>
      <w:r w:rsidRPr="001D611E">
        <w:rPr>
          <w:b/>
          <w:bCs/>
          <w:noProof/>
          <w:sz w:val="24"/>
          <w:szCs w:val="24"/>
          <w:lang w:eastAsia="fr-FR"/>
        </w:rPr>
        <w:drawing>
          <wp:anchor distT="0" distB="0" distL="114300" distR="114300" simplePos="0" relativeHeight="251682816" behindDoc="0" locked="0" layoutInCell="1" allowOverlap="1">
            <wp:simplePos x="0" y="0"/>
            <wp:positionH relativeFrom="column">
              <wp:posOffset>641350</wp:posOffset>
            </wp:positionH>
            <wp:positionV relativeFrom="paragraph">
              <wp:posOffset>290195</wp:posOffset>
            </wp:positionV>
            <wp:extent cx="3883025" cy="2432685"/>
            <wp:effectExtent l="0" t="0" r="3175" b="5715"/>
            <wp:wrapTopAndBottom/>
            <wp:docPr id="12" name="Picture 12" descr="C:\Users\Noble\Pictures\Screenshots\Screenshot (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ble\Pictures\Screenshots\Screenshot (293).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3025" cy="2432685"/>
                    </a:xfrm>
                    <a:prstGeom prst="rect">
                      <a:avLst/>
                    </a:prstGeom>
                    <a:noFill/>
                    <a:ln>
                      <a:noFill/>
                    </a:ln>
                  </pic:spPr>
                </pic:pic>
              </a:graphicData>
            </a:graphic>
          </wp:anchor>
        </w:drawing>
      </w:r>
      <w:r w:rsidR="00F279A1" w:rsidRPr="00F279A1">
        <w:rPr>
          <w:b/>
          <w:bCs/>
          <w:sz w:val="24"/>
          <w:szCs w:val="24"/>
        </w:rPr>
        <w:t>Semestre 6</w:t>
      </w:r>
    </w:p>
    <w:p w:rsidR="001D611E" w:rsidRPr="00F279A1" w:rsidRDefault="001D611E" w:rsidP="001D611E">
      <w:pPr>
        <w:pStyle w:val="Paragraphedeliste"/>
        <w:spacing w:after="0"/>
        <w:jc w:val="both"/>
        <w:rPr>
          <w:b/>
          <w:bCs/>
          <w:sz w:val="24"/>
          <w:szCs w:val="24"/>
        </w:rPr>
      </w:pPr>
    </w:p>
    <w:p w:rsidR="00591333" w:rsidRPr="00591333" w:rsidRDefault="00E4614D" w:rsidP="00591333">
      <w:pPr>
        <w:spacing w:after="0"/>
        <w:jc w:val="both"/>
        <w:rPr>
          <w:rtl/>
        </w:rPr>
      </w:pPr>
      <w:r>
        <w:rPr>
          <w:noProof/>
          <w:rtl/>
          <w:lang w:eastAsia="ja-JP"/>
        </w:rPr>
        <w:pict>
          <v:shapetype id="_x0000_t202" coordsize="21600,21600" o:spt="202" path="m,l,21600r21600,l21600,xe">
            <v:stroke joinstyle="miter"/>
            <v:path gradientshapeok="t" o:connecttype="rect"/>
          </v:shapetype>
          <v:shape id="Text Box 1" o:spid="_x0000_s1031" type="#_x0000_t202" style="position:absolute;left:0;text-align:left;margin-left:298.1pt;margin-top:10.7pt;width:51.5pt;height:1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" fillcolor="white [3201]" strokeweight=".5pt">
            <v:textbox>
              <w:txbxContent>
                <w:p w:rsidR="00591333" w:rsidRPr="00E85768" w:rsidRDefault="00591333" w:rsidP="00591333">
                  <w:pPr>
                    <w:rPr>
                      <w:rFonts w:asciiTheme="majorBidi" w:hAnsiTheme="majorBidi" w:cstheme="majorBidi"/>
                      <w:color w:val="000000" w:themeColor="text1"/>
                      <w:sz w:val="10"/>
                      <w:szCs w:val="10"/>
                      <w:lang w:val="en-US"/>
                    </w:rPr>
                  </w:pPr>
                  <w:r w:rsidRPr="00E85768">
                    <w:rPr>
                      <w:rFonts w:asciiTheme="majorBidi" w:hAnsiTheme="majorBidi" w:cstheme="majorBidi"/>
                      <w:color w:val="000000" w:themeColor="text1"/>
                      <w:sz w:val="10"/>
                      <w:szCs w:val="10"/>
                      <w:lang w:val="en-US"/>
                    </w:rPr>
                    <w:t>©team 300.info</w:t>
                  </w:r>
                </w:p>
              </w:txbxContent>
            </v:textbox>
          </v:shape>
        </w:pict>
      </w:r>
      <w:proofErr w:type="spellStart"/>
      <w:r w:rsidR="00591333">
        <w:rPr>
          <w:rFonts w:hint="cs"/>
          <w:b/>
          <w:bCs/>
          <w:sz w:val="28"/>
          <w:szCs w:val="28"/>
          <w:rtl/>
        </w:rPr>
        <w:t>ابواب</w:t>
      </w:r>
      <w:proofErr w:type="spellEnd"/>
      <w:r w:rsidR="00591333">
        <w:rPr>
          <w:rFonts w:hint="cs"/>
          <w:b/>
          <w:bCs/>
          <w:sz w:val="28"/>
          <w:szCs w:val="28"/>
          <w:rtl/>
        </w:rPr>
        <w:t xml:space="preserve"> مفتوحة يومي  29 و 30 </w:t>
      </w:r>
      <w:proofErr w:type="spellStart"/>
      <w:r w:rsidR="00591333">
        <w:rPr>
          <w:rFonts w:hint="cs"/>
          <w:b/>
          <w:bCs/>
          <w:sz w:val="28"/>
          <w:szCs w:val="28"/>
          <w:rtl/>
        </w:rPr>
        <w:t>افريل</w:t>
      </w:r>
      <w:proofErr w:type="spellEnd"/>
      <w:r w:rsidR="00591333">
        <w:rPr>
          <w:rFonts w:hint="cs"/>
          <w:b/>
          <w:bCs/>
          <w:sz w:val="28"/>
          <w:szCs w:val="28"/>
          <w:rtl/>
        </w:rPr>
        <w:t xml:space="preserve"> 2019</w:t>
      </w:r>
    </w:p>
    <w:p w:rsidR="00F279A1" w:rsidRDefault="00F279A1" w:rsidP="0021109B">
      <w:pPr>
        <w:spacing w:after="0"/>
        <w:jc w:val="both"/>
      </w:pPr>
    </w:p>
    <w:p w:rsidR="00F279A1" w:rsidRPr="00570B00" w:rsidRDefault="00F279A1" w:rsidP="0021109B">
      <w:pPr>
        <w:spacing w:after="0"/>
        <w:jc w:val="both"/>
        <w:rPr>
          <w:lang w:val="en-US"/>
        </w:rPr>
      </w:pPr>
    </w:p>
    <w:p w:rsidR="0051298E" w:rsidRPr="0053199F" w:rsidRDefault="0051298E" w:rsidP="0051298E">
      <w:pPr>
        <w:bidi/>
        <w:spacing w:after="0" w:line="240" w:lineRule="auto"/>
        <w:jc w:val="center"/>
        <w:rPr>
          <w:rFonts w:ascii="Andalus" w:hAnsi="Andalus" w:cs="Andalus"/>
          <w:b/>
          <w:bCs/>
          <w:sz w:val="24"/>
          <w:szCs w:val="24"/>
          <w:rtl/>
          <w:lang w:bidi="ar-DZ"/>
        </w:rPr>
      </w:pPr>
      <w:r w:rsidRPr="0053199F">
        <w:rPr>
          <w:rFonts w:ascii="Andalus" w:hAnsi="Andalus" w:cs="Andalus"/>
          <w:b/>
          <w:bCs/>
          <w:sz w:val="24"/>
          <w:szCs w:val="24"/>
          <w:rtl/>
          <w:lang w:bidi="ar-DZ"/>
        </w:rPr>
        <w:t>الجمهورية الجزائرية الديمقراطية الشعبية</w:t>
      </w:r>
    </w:p>
    <w:p w:rsidR="0051298E" w:rsidRPr="0033437A" w:rsidRDefault="0051298E" w:rsidP="0051298E">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51298E" w:rsidRPr="0053199F" w:rsidRDefault="0051298E" w:rsidP="0051298E">
      <w:pPr>
        <w:spacing w:after="0" w:line="240" w:lineRule="auto"/>
        <w:jc w:val="center"/>
        <w:rPr>
          <w:rFonts w:ascii="Andalus" w:hAnsi="Andalus" w:cs="Andalus"/>
          <w:b/>
          <w:bCs/>
          <w:sz w:val="24"/>
          <w:szCs w:val="24"/>
          <w:lang w:bidi="ar-DZ"/>
        </w:rPr>
      </w:pPr>
      <w:proofErr w:type="gramStart"/>
      <w:r w:rsidRPr="0053199F">
        <w:rPr>
          <w:rFonts w:ascii="Andalus" w:hAnsi="Andalus" w:cs="Andalus"/>
          <w:b/>
          <w:bCs/>
          <w:sz w:val="24"/>
          <w:szCs w:val="24"/>
          <w:rtl/>
          <w:lang w:bidi="ar-DZ"/>
        </w:rPr>
        <w:t>وزارة</w:t>
      </w:r>
      <w:proofErr w:type="gramEnd"/>
      <w:r w:rsidRPr="0053199F">
        <w:rPr>
          <w:rFonts w:ascii="Andalus" w:hAnsi="Andalus" w:cs="Andalus"/>
          <w:b/>
          <w:bCs/>
          <w:sz w:val="24"/>
          <w:szCs w:val="24"/>
          <w:rtl/>
          <w:lang w:bidi="ar-DZ"/>
        </w:rPr>
        <w:t xml:space="preserve"> التعليم العالي و البحث العلمي</w:t>
      </w:r>
    </w:p>
    <w:p w:rsidR="0051298E" w:rsidRDefault="00E4614D" w:rsidP="0051298E">
      <w:pPr>
        <w:spacing w:after="0" w:line="240" w:lineRule="auto"/>
        <w:jc w:val="center"/>
        <w:rPr>
          <w:rFonts w:asciiTheme="majorBidi" w:hAnsiTheme="majorBidi" w:cstheme="majorBidi"/>
          <w:b/>
          <w:bCs/>
          <w:sz w:val="24"/>
          <w:szCs w:val="24"/>
          <w:rtl/>
        </w:rPr>
      </w:pPr>
      <w:r w:rsidRPr="00E4614D">
        <w:rPr>
          <w:noProof/>
          <w:rtl/>
          <w:lang w:eastAsia="ja-JP"/>
        </w:rPr>
        <w:pict>
          <v:shape id="Text Box 7" o:spid="_x0000_s1026" type="#_x0000_t202" style="position:absolute;left:0;text-align:left;margin-left:27pt;margin-top:53.8pt;width:317.85pt;height:5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" filled="f" fillcolor="white [3212]" stroked="f" strokecolor="white [3212]">
            <v:textbox>
              <w:txbxContent>
                <w:p w:rsidR="00393C58" w:rsidRDefault="00393C58" w:rsidP="0051298E">
                  <w:pPr>
                    <w:spacing w:after="0" w:line="240" w:lineRule="auto"/>
                    <w:jc w:val="center"/>
                    <w:rPr>
                      <w:rFonts w:ascii="Andalus" w:hAnsi="Andalus" w:cs="Andalus"/>
                      <w:b/>
                      <w:bCs/>
                      <w:sz w:val="20"/>
                      <w:szCs w:val="20"/>
                      <w:lang w:bidi="ar-DZ"/>
                    </w:rPr>
                  </w:pPr>
                </w:p>
                <w:p w:rsidR="0051298E" w:rsidRPr="0053199F" w:rsidRDefault="0051298E" w:rsidP="0051298E">
                  <w:pPr>
                    <w:spacing w:after="0" w:line="240" w:lineRule="auto"/>
                    <w:jc w:val="center"/>
                    <w:rPr>
                      <w:rFonts w:ascii="Andalus" w:hAnsi="Andalus" w:cs="Andalus"/>
                      <w:b/>
                      <w:bCs/>
                      <w:sz w:val="20"/>
                      <w:szCs w:val="20"/>
                      <w:rtl/>
                      <w:lang w:bidi="ar-DZ"/>
                    </w:rPr>
                  </w:pPr>
                  <w:r w:rsidRPr="0053199F">
                    <w:rPr>
                      <w:rFonts w:ascii="Andalus" w:hAnsi="Andalus" w:cs="Andalus"/>
                      <w:b/>
                      <w:bCs/>
                      <w:sz w:val="20"/>
                      <w:szCs w:val="20"/>
                      <w:rtl/>
                      <w:lang w:bidi="ar-DZ"/>
                    </w:rPr>
                    <w:t>كلية علوم الطبيعة و الحياة</w:t>
                  </w:r>
                </w:p>
                <w:p w:rsidR="0051298E" w:rsidRDefault="0051298E" w:rsidP="0051298E">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Default="00393C58" w:rsidP="0051298E">
                  <w:pPr>
                    <w:spacing w:line="240" w:lineRule="auto"/>
                    <w:jc w:val="center"/>
                    <w:rPr>
                      <w:rFonts w:asciiTheme="majorBidi" w:hAnsiTheme="majorBidi" w:cstheme="majorBidi"/>
                      <w:b/>
                      <w:bCs/>
                      <w:sz w:val="18"/>
                      <w:szCs w:val="18"/>
                    </w:rPr>
                  </w:pPr>
                </w:p>
                <w:p w:rsidR="00393C58" w:rsidRPr="003C4E1B" w:rsidRDefault="00393C58" w:rsidP="0051298E">
                  <w:pPr>
                    <w:spacing w:line="240" w:lineRule="auto"/>
                    <w:jc w:val="center"/>
                    <w:rPr>
                      <w:rFonts w:asciiTheme="majorBidi" w:hAnsiTheme="majorBidi" w:cstheme="majorBidi"/>
                      <w:b/>
                      <w:bCs/>
                      <w:sz w:val="18"/>
                      <w:szCs w:val="18"/>
                    </w:rPr>
                  </w:pPr>
                </w:p>
              </w:txbxContent>
            </v:textbox>
            <w10:wrap type="square"/>
          </v:shape>
        </w:pict>
      </w:r>
      <w:r w:rsidRPr="00E4614D">
        <w:rPr>
          <w:noProof/>
          <w:rtl/>
          <w:lang w:eastAsia="ja-JP"/>
        </w:rPr>
        <w:pict>
          <v:shape id="Text Box 6" o:spid="_x0000_s1027" type="#_x0000_t202" style="position:absolute;left:0;text-align:left;margin-left:149.15pt;margin-top:28.8pt;width:227.25pt;height:30.4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" filled="f" stroked="f" strokeweight=".5pt">
            <v:textbox>
              <w:txbxContent>
                <w:p w:rsidR="00EE1FEB" w:rsidRPr="00EE1FEB" w:rsidRDefault="00EE1FEB" w:rsidP="00EE1FEB">
                  <w:pPr>
                    <w:bidi/>
                    <w:rPr>
                      <w:rFonts w:ascii="Andalus" w:hAnsi="Andalus" w:cs="Andalus"/>
                      <w:sz w:val="36"/>
                      <w:szCs w:val="36"/>
                      <w:lang w:val="en-US"/>
                    </w:rPr>
                  </w:pPr>
                  <w:r w:rsidRPr="005F348D">
                    <w:rPr>
                      <w:rFonts w:ascii="Andalus" w:hAnsi="Andalus" w:cs="Andalus"/>
                      <w:sz w:val="32"/>
                      <w:szCs w:val="32"/>
                      <w:rtl/>
                    </w:rPr>
                    <w:t xml:space="preserve">جامعة الإخوة </w:t>
                  </w:r>
                  <w:proofErr w:type="spellStart"/>
                  <w:r w:rsidRPr="005F348D">
                    <w:rPr>
                      <w:rFonts w:ascii="Andalus" w:hAnsi="Andalus" w:cs="Andalus"/>
                      <w:sz w:val="32"/>
                      <w:szCs w:val="32"/>
                      <w:rtl/>
                    </w:rPr>
                    <w:t>منتوري</w:t>
                  </w:r>
                  <w:proofErr w:type="spellEnd"/>
                  <w:r w:rsidRPr="005F348D">
                    <w:rPr>
                      <w:rFonts w:ascii="Andalus" w:hAnsi="Andalus" w:cs="Andalus"/>
                      <w:sz w:val="32"/>
                      <w:szCs w:val="32"/>
                      <w:rtl/>
                    </w:rPr>
                    <w:t xml:space="preserve"> </w:t>
                  </w:r>
                  <w:proofErr w:type="spellStart"/>
                  <w:r w:rsidRPr="005F348D">
                    <w:rPr>
                      <w:rFonts w:ascii="Andalus" w:hAnsi="Andalus" w:cs="Andalus"/>
                      <w:sz w:val="32"/>
                      <w:szCs w:val="32"/>
                      <w:rtl/>
                    </w:rPr>
                    <w:t>قسنطينة</w:t>
                  </w:r>
                  <w:proofErr w:type="spellEnd"/>
                  <w:r w:rsidRPr="00EE1FEB">
                    <w:rPr>
                      <w:rFonts w:ascii="Andalus" w:hAnsi="Andalus" w:cs="Andalus"/>
                      <w:sz w:val="36"/>
                      <w:szCs w:val="36"/>
                      <w:lang w:val="en-US"/>
                    </w:rPr>
                    <w:t>1</w:t>
                  </w:r>
                </w:p>
              </w:txbxContent>
            </v:textbox>
          </v:shape>
        </w:pict>
      </w:r>
      <w:r w:rsidR="00393C58">
        <w:rPr>
          <w:rFonts w:ascii="Edwardian Script ITC" w:hAnsi="Edwardian Script ITC" w:cstheme="majorBidi"/>
          <w:b/>
          <w:bCs/>
          <w:noProof/>
          <w:sz w:val="52"/>
          <w:szCs w:val="52"/>
          <w:lang w:eastAsia="fr-FR"/>
        </w:rPr>
        <w:drawing>
          <wp:anchor distT="0" distB="0" distL="114300" distR="114300" simplePos="0" relativeHeight="251677696" behindDoc="0" locked="0" layoutInCell="1" allowOverlap="1">
            <wp:simplePos x="0" y="0"/>
            <wp:positionH relativeFrom="column">
              <wp:posOffset>-78243</wp:posOffset>
            </wp:positionH>
            <wp:positionV relativeFrom="paragraph">
              <wp:posOffset>290084</wp:posOffset>
            </wp:positionV>
            <wp:extent cx="2585085" cy="560705"/>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5085" cy="560705"/>
                    </a:xfrm>
                    <a:prstGeom prst="rect">
                      <a:avLst/>
                    </a:prstGeom>
                    <a:noFill/>
                  </pic:spPr>
                </pic:pic>
              </a:graphicData>
            </a:graphic>
          </wp:anchor>
        </w:drawing>
      </w:r>
      <w:r w:rsidR="0051298E" w:rsidRPr="0033437A">
        <w:rPr>
          <w:rFonts w:asciiTheme="majorBidi" w:hAnsiTheme="majorBidi" w:cstheme="majorBidi"/>
          <w:b/>
          <w:bCs/>
          <w:sz w:val="24"/>
          <w:szCs w:val="24"/>
        </w:rPr>
        <w:t>Ministère de l’Enseignement Supérieur et de la Recherche Scientifique</w:t>
      </w:r>
    </w:p>
    <w:p w:rsidR="00EE1FEB" w:rsidRPr="0033437A" w:rsidRDefault="00EE1FEB" w:rsidP="0051298E">
      <w:pPr>
        <w:spacing w:after="0" w:line="240" w:lineRule="auto"/>
        <w:jc w:val="center"/>
        <w:rPr>
          <w:rFonts w:asciiTheme="majorBidi" w:hAnsiTheme="majorBidi" w:cstheme="majorBidi"/>
          <w:b/>
          <w:bCs/>
          <w:sz w:val="28"/>
          <w:szCs w:val="28"/>
          <w:rtl/>
          <w:lang w:bidi="ar-DZ"/>
        </w:rPr>
      </w:pPr>
    </w:p>
    <w:p w:rsidR="00393C58" w:rsidRPr="00393C58" w:rsidRDefault="00393C58" w:rsidP="00393C58">
      <w:pPr>
        <w:spacing w:after="0"/>
        <w:jc w:val="both"/>
        <w:rPr>
          <w:rFonts w:asciiTheme="majorBidi" w:hAnsiTheme="majorBidi" w:cstheme="majorBidi"/>
          <w:b/>
          <w:bCs/>
          <w:i/>
          <w:iCs/>
          <w:sz w:val="36"/>
          <w:szCs w:val="36"/>
          <w:rtl/>
        </w:rPr>
      </w:pPr>
    </w:p>
    <w:p w:rsidR="00591333" w:rsidRDefault="00591333" w:rsidP="00393C58">
      <w:pPr>
        <w:spacing w:after="0"/>
        <w:jc w:val="center"/>
        <w:rPr>
          <w:rFonts w:ascii="Andalus" w:hAnsi="Andalus" w:cs="Andalus"/>
          <w:b/>
          <w:bCs/>
          <w:i/>
          <w:iCs/>
          <w:sz w:val="40"/>
          <w:szCs w:val="40"/>
        </w:rPr>
      </w:pPr>
    </w:p>
    <w:p w:rsidR="00591333" w:rsidRDefault="00591333" w:rsidP="00393C58">
      <w:pPr>
        <w:spacing w:after="0"/>
        <w:jc w:val="center"/>
        <w:rPr>
          <w:rFonts w:asciiTheme="majorBidi" w:hAnsiTheme="majorBidi" w:cstheme="majorBidi"/>
          <w:b/>
          <w:bCs/>
          <w:i/>
          <w:iCs/>
          <w:sz w:val="40"/>
          <w:szCs w:val="40"/>
        </w:rPr>
      </w:pPr>
      <w:r w:rsidRPr="00591333">
        <w:rPr>
          <w:rFonts w:asciiTheme="majorBidi" w:hAnsiTheme="majorBidi" w:cs="Times New Roman" w:hint="cs"/>
          <w:b/>
          <w:bCs/>
          <w:i/>
          <w:iCs/>
          <w:sz w:val="40"/>
          <w:szCs w:val="40"/>
          <w:rtl/>
        </w:rPr>
        <w:t>قسم</w:t>
      </w:r>
      <w:r w:rsidRPr="00591333">
        <w:rPr>
          <w:rFonts w:asciiTheme="majorBidi" w:hAnsiTheme="majorBidi" w:cs="Times New Roman"/>
          <w:b/>
          <w:bCs/>
          <w:i/>
          <w:iCs/>
          <w:sz w:val="40"/>
          <w:szCs w:val="40"/>
          <w:rtl/>
        </w:rPr>
        <w:t xml:space="preserve"> </w:t>
      </w:r>
      <w:r w:rsidRPr="00591333">
        <w:rPr>
          <w:rFonts w:asciiTheme="majorBidi" w:hAnsiTheme="majorBidi" w:cs="Times New Roman" w:hint="cs"/>
          <w:b/>
          <w:bCs/>
          <w:i/>
          <w:iCs/>
          <w:sz w:val="40"/>
          <w:szCs w:val="40"/>
          <w:rtl/>
        </w:rPr>
        <w:t>الأحياء</w:t>
      </w:r>
      <w:r w:rsidRPr="00591333">
        <w:rPr>
          <w:rFonts w:asciiTheme="majorBidi" w:hAnsiTheme="majorBidi" w:cs="Times New Roman"/>
          <w:b/>
          <w:bCs/>
          <w:i/>
          <w:iCs/>
          <w:sz w:val="40"/>
          <w:szCs w:val="40"/>
          <w:rtl/>
        </w:rPr>
        <w:t xml:space="preserve"> </w:t>
      </w:r>
      <w:r w:rsidRPr="00591333">
        <w:rPr>
          <w:rFonts w:asciiTheme="majorBidi" w:hAnsiTheme="majorBidi" w:cs="Times New Roman" w:hint="cs"/>
          <w:b/>
          <w:bCs/>
          <w:i/>
          <w:iCs/>
          <w:sz w:val="40"/>
          <w:szCs w:val="40"/>
          <w:rtl/>
        </w:rPr>
        <w:t>الدقيقة</w:t>
      </w:r>
    </w:p>
    <w:p w:rsidR="00393C58" w:rsidRPr="000D0B5D" w:rsidRDefault="00393C58" w:rsidP="00393C58">
      <w:pPr>
        <w:spacing w:after="0"/>
        <w:jc w:val="center"/>
        <w:rPr>
          <w:rFonts w:asciiTheme="majorBidi" w:hAnsiTheme="majorBidi" w:cstheme="majorBidi"/>
          <w:b/>
          <w:bCs/>
          <w:i/>
          <w:iCs/>
          <w:sz w:val="40"/>
          <w:szCs w:val="40"/>
          <w:rtl/>
          <w:lang w:val="en-US"/>
        </w:rPr>
      </w:pPr>
      <w:r w:rsidRPr="000D0B5D">
        <w:rPr>
          <w:rFonts w:asciiTheme="majorBidi" w:hAnsiTheme="majorBidi" w:cstheme="majorBidi"/>
          <w:b/>
          <w:bCs/>
          <w:i/>
          <w:iCs/>
          <w:sz w:val="40"/>
          <w:szCs w:val="40"/>
        </w:rPr>
        <w:t xml:space="preserve">Département de </w:t>
      </w:r>
      <w:proofErr w:type="spellStart"/>
      <w:r w:rsidRPr="000D0B5D">
        <w:rPr>
          <w:rFonts w:asciiTheme="majorBidi" w:hAnsiTheme="majorBidi" w:cstheme="majorBidi"/>
          <w:b/>
          <w:bCs/>
          <w:i/>
          <w:iCs/>
          <w:sz w:val="40"/>
          <w:szCs w:val="40"/>
          <w:lang w:val="en-US"/>
        </w:rPr>
        <w:t>Microbiologie</w:t>
      </w:r>
      <w:proofErr w:type="spellEnd"/>
    </w:p>
    <w:p w:rsidR="00393C58" w:rsidRPr="000D0B5D" w:rsidRDefault="000D0B5D" w:rsidP="005F348D">
      <w:pPr>
        <w:bidi/>
        <w:spacing w:after="0" w:line="240" w:lineRule="auto"/>
        <w:jc w:val="center"/>
        <w:rPr>
          <w:rFonts w:ascii="Andalus" w:hAnsi="Andalus" w:cs="Andalus"/>
          <w:b/>
          <w:bCs/>
          <w:i/>
          <w:iCs/>
          <w:sz w:val="40"/>
          <w:szCs w:val="40"/>
          <w:rtl/>
        </w:rPr>
      </w:pPr>
      <w:proofErr w:type="gramStart"/>
      <w:r w:rsidRPr="000D0B5D">
        <w:rPr>
          <w:rFonts w:ascii="Andalus" w:hAnsi="Andalus" w:cs="Andalus"/>
          <w:b/>
          <w:bCs/>
          <w:i/>
          <w:iCs/>
          <w:sz w:val="40"/>
          <w:szCs w:val="40"/>
          <w:rtl/>
        </w:rPr>
        <w:t>مسار</w:t>
      </w:r>
      <w:proofErr w:type="gramEnd"/>
      <w:r w:rsidR="00393C58" w:rsidRPr="000D0B5D">
        <w:rPr>
          <w:rFonts w:ascii="Andalus" w:hAnsi="Andalus" w:cs="Andalus"/>
          <w:b/>
          <w:bCs/>
          <w:i/>
          <w:iCs/>
          <w:sz w:val="40"/>
          <w:szCs w:val="40"/>
          <w:rtl/>
        </w:rPr>
        <w:t>- أكاديمي</w:t>
      </w:r>
    </w:p>
    <w:p w:rsidR="00393C58" w:rsidRPr="000D0B5D" w:rsidRDefault="00393C58" w:rsidP="00591333">
      <w:pPr>
        <w:spacing w:after="0" w:line="240" w:lineRule="auto"/>
        <w:jc w:val="center"/>
        <w:rPr>
          <w:rFonts w:ascii="Andalus" w:hAnsi="Andalus" w:cs="Andalus"/>
          <w:b/>
          <w:bCs/>
          <w:i/>
          <w:iCs/>
          <w:sz w:val="36"/>
          <w:szCs w:val="36"/>
          <w:rtl/>
        </w:rPr>
      </w:pPr>
      <w:r w:rsidRPr="000D0B5D">
        <w:rPr>
          <w:rFonts w:ascii="Andalus" w:hAnsi="Andalus" w:cs="Andalus"/>
          <w:b/>
          <w:bCs/>
          <w:i/>
          <w:iCs/>
          <w:sz w:val="40"/>
          <w:szCs w:val="40"/>
        </w:rPr>
        <w:t>«</w:t>
      </w:r>
      <w:r w:rsidR="00591333" w:rsidRPr="00591333">
        <w:rPr>
          <w:rFonts w:ascii="Andalus" w:hAnsi="Andalus" w:cs="Andalus"/>
          <w:b/>
          <w:bCs/>
          <w:i/>
          <w:iCs/>
          <w:sz w:val="40"/>
          <w:szCs w:val="40"/>
        </w:rPr>
        <w:t xml:space="preserve">  </w:t>
      </w:r>
      <w:r w:rsidR="00591333" w:rsidRPr="00591333">
        <w:rPr>
          <w:rFonts w:ascii="Andalus" w:hAnsi="Andalus" w:cs="Andalus" w:hint="cs"/>
          <w:b/>
          <w:bCs/>
          <w:i/>
          <w:iCs/>
          <w:sz w:val="40"/>
          <w:szCs w:val="40"/>
          <w:rtl/>
        </w:rPr>
        <w:t>ليسانس</w:t>
      </w:r>
      <w:r w:rsidR="00591333" w:rsidRPr="00591333">
        <w:rPr>
          <w:rFonts w:ascii="Andalus" w:hAnsi="Andalus" w:cs="Andalus"/>
          <w:b/>
          <w:bCs/>
          <w:i/>
          <w:iCs/>
          <w:sz w:val="40"/>
          <w:szCs w:val="40"/>
          <w:rtl/>
        </w:rPr>
        <w:t xml:space="preserve"> </w:t>
      </w:r>
      <w:r w:rsidR="00591333" w:rsidRPr="00591333">
        <w:rPr>
          <w:rFonts w:ascii="Andalus" w:hAnsi="Andalus" w:cs="Andalus" w:hint="cs"/>
          <w:b/>
          <w:bCs/>
          <w:i/>
          <w:iCs/>
          <w:sz w:val="40"/>
          <w:szCs w:val="40"/>
          <w:rtl/>
        </w:rPr>
        <w:t>الأحياء</w:t>
      </w:r>
      <w:r w:rsidR="00591333" w:rsidRPr="00591333">
        <w:rPr>
          <w:rFonts w:ascii="Andalus" w:hAnsi="Andalus" w:cs="Andalus"/>
          <w:b/>
          <w:bCs/>
          <w:i/>
          <w:iCs/>
          <w:sz w:val="40"/>
          <w:szCs w:val="40"/>
          <w:rtl/>
        </w:rPr>
        <w:t xml:space="preserve"> </w:t>
      </w:r>
      <w:r w:rsidR="00591333" w:rsidRPr="00591333">
        <w:rPr>
          <w:rFonts w:ascii="Andalus" w:hAnsi="Andalus" w:cs="Andalus" w:hint="cs"/>
          <w:b/>
          <w:bCs/>
          <w:i/>
          <w:iCs/>
          <w:sz w:val="40"/>
          <w:szCs w:val="40"/>
          <w:rtl/>
        </w:rPr>
        <w:t>الدقيقة</w:t>
      </w:r>
      <w:r w:rsidRPr="000D0B5D">
        <w:rPr>
          <w:rFonts w:ascii="Andalus" w:hAnsi="Andalus" w:cs="Andalus"/>
          <w:b/>
          <w:bCs/>
          <w:i/>
          <w:iCs/>
          <w:sz w:val="40"/>
          <w:szCs w:val="40"/>
        </w:rPr>
        <w:t>»</w:t>
      </w:r>
    </w:p>
    <w:p w:rsidR="00F279A1" w:rsidRDefault="00393C58" w:rsidP="000D0B5D">
      <w:pPr>
        <w:spacing w:after="0"/>
        <w:jc w:val="center"/>
        <w:rPr>
          <w:rFonts w:asciiTheme="majorBidi" w:hAnsiTheme="majorBidi" w:cstheme="majorBidi"/>
          <w:b/>
          <w:bCs/>
          <w:i/>
          <w:iCs/>
          <w:sz w:val="36"/>
          <w:szCs w:val="36"/>
        </w:rPr>
      </w:pPr>
      <w:r w:rsidRPr="00393C58">
        <w:rPr>
          <w:rFonts w:asciiTheme="majorBidi" w:hAnsiTheme="majorBidi" w:cstheme="majorBidi"/>
          <w:b/>
          <w:bCs/>
          <w:i/>
          <w:iCs/>
          <w:sz w:val="36"/>
          <w:szCs w:val="36"/>
        </w:rPr>
        <w:t>Master Académique</w:t>
      </w:r>
    </w:p>
    <w:p w:rsidR="000D0B5D" w:rsidRPr="000D0B5D" w:rsidRDefault="000D0B5D" w:rsidP="000D0B5D">
      <w:pPr>
        <w:spacing w:after="0"/>
        <w:jc w:val="center"/>
        <w:rPr>
          <w:rFonts w:asciiTheme="majorBidi" w:hAnsiTheme="majorBidi" w:cstheme="majorBidi"/>
          <w:b/>
          <w:bCs/>
          <w:i/>
          <w:iCs/>
          <w:sz w:val="36"/>
          <w:szCs w:val="36"/>
        </w:rPr>
      </w:pPr>
      <w:r>
        <w:rPr>
          <w:rFonts w:asciiTheme="majorBidi" w:hAnsiTheme="majorBidi" w:cstheme="majorBidi"/>
          <w:b/>
          <w:bCs/>
          <w:i/>
          <w:iCs/>
          <w:sz w:val="36"/>
          <w:szCs w:val="36"/>
        </w:rPr>
        <w:t>« Licence Microbiologie »</w:t>
      </w:r>
    </w:p>
    <w:p w:rsidR="00F279A1" w:rsidRDefault="00E4614D" w:rsidP="00F279A1">
      <w:pPr>
        <w:spacing w:after="0"/>
        <w:jc w:val="both"/>
      </w:pPr>
      <w:r>
        <w:rPr>
          <w:noProof/>
          <w:lang w:eastAsia="ja-JP"/>
        </w:rPr>
        <w:pict>
          <v:shape id="Text Box 12" o:spid="_x0000_s1028" type="#_x0000_t202" style="position:absolute;left:0;text-align:left;margin-left:26.8pt;margin-top:9.4pt;width:331.5pt;height:15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">
            <v:textbox>
              <w:txbxContent>
                <w:p w:rsidR="00D8460C" w:rsidRDefault="00A8208E" w:rsidP="00D8460C">
                  <w:pPr>
                    <w:jc w:val="center"/>
                    <w:rPr>
                      <w:sz w:val="40"/>
                      <w:szCs w:val="40"/>
                      <w:lang w:bidi="ar-DZ"/>
                    </w:rPr>
                  </w:pPr>
                  <w:r>
                    <w:rPr>
                      <w:noProof/>
                      <w:sz w:val="40"/>
                      <w:szCs w:val="40"/>
                      <w:lang w:eastAsia="fr-FR"/>
                    </w:rPr>
                    <w:drawing>
                      <wp:inline distT="0" distB="0" distL="0" distR="0">
                        <wp:extent cx="4458825" cy="210757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rosco.jp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58825" cy="2107579"/>
                                </a:xfrm>
                                <a:prstGeom prst="rect">
                                  <a:avLst/>
                                </a:prstGeom>
                              </pic:spPr>
                            </pic:pic>
                          </a:graphicData>
                        </a:graphic>
                      </wp:inline>
                    </w:drawing>
                  </w:r>
                </w:p>
                <w:p w:rsidR="00D8460C" w:rsidRPr="00D8460C" w:rsidRDefault="00D8460C" w:rsidP="00A8208E">
                  <w:pPr>
                    <w:jc w:val="center"/>
                    <w:rPr>
                      <w:sz w:val="40"/>
                      <w:szCs w:val="40"/>
                      <w:lang w:bidi="ar-DZ"/>
                    </w:rPr>
                  </w:pPr>
                  <w:r w:rsidRPr="00D8460C">
                    <w:rPr>
                      <w:sz w:val="40"/>
                      <w:szCs w:val="40"/>
                      <w:lang w:bidi="ar-DZ"/>
                    </w:rPr>
                    <w:t>I</w:t>
                  </w:r>
                </w:p>
              </w:txbxContent>
            </v:textbox>
          </v:shape>
        </w:pict>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591333">
      <w:pPr>
        <w:spacing w:after="0"/>
      </w:pPr>
    </w:p>
    <w:sectPr w:rsidR="00F279A1"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58C" w:rsidRDefault="0046658C" w:rsidP="00D57ED8">
      <w:pPr>
        <w:spacing w:after="0" w:line="240" w:lineRule="auto"/>
      </w:pPr>
      <w:r>
        <w:separator/>
      </w:r>
    </w:p>
  </w:endnote>
  <w:endnote w:type="continuationSeparator" w:id="1">
    <w:p w:rsidR="0046658C" w:rsidRDefault="0046658C" w:rsidP="00D5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dwardian Script ITC">
    <w:altName w:val="French Script M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58C" w:rsidRDefault="0046658C" w:rsidP="00D57ED8">
      <w:pPr>
        <w:spacing w:after="0" w:line="240" w:lineRule="auto"/>
      </w:pPr>
      <w:r>
        <w:separator/>
      </w:r>
    </w:p>
  </w:footnote>
  <w:footnote w:type="continuationSeparator" w:id="1">
    <w:p w:rsidR="0046658C" w:rsidRDefault="0046658C" w:rsidP="00D57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877FA"/>
    <w:multiLevelType w:val="hybridMultilevel"/>
    <w:tmpl w:val="5958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4366"/>
    <w:rsid w:val="0000567F"/>
    <w:rsid w:val="00014284"/>
    <w:rsid w:val="00014366"/>
    <w:rsid w:val="0003089E"/>
    <w:rsid w:val="00081126"/>
    <w:rsid w:val="000C1362"/>
    <w:rsid w:val="000C787D"/>
    <w:rsid w:val="000D0151"/>
    <w:rsid w:val="000D0B5D"/>
    <w:rsid w:val="001058DA"/>
    <w:rsid w:val="00112104"/>
    <w:rsid w:val="001203EC"/>
    <w:rsid w:val="001365D5"/>
    <w:rsid w:val="00157FA5"/>
    <w:rsid w:val="0019211B"/>
    <w:rsid w:val="001D611E"/>
    <w:rsid w:val="001E38DB"/>
    <w:rsid w:val="001F6204"/>
    <w:rsid w:val="0021109B"/>
    <w:rsid w:val="002354C1"/>
    <w:rsid w:val="002426D6"/>
    <w:rsid w:val="002469AB"/>
    <w:rsid w:val="00257676"/>
    <w:rsid w:val="00264FEA"/>
    <w:rsid w:val="00286159"/>
    <w:rsid w:val="002960B9"/>
    <w:rsid w:val="002C48D8"/>
    <w:rsid w:val="002C5E50"/>
    <w:rsid w:val="002D6372"/>
    <w:rsid w:val="002E1D46"/>
    <w:rsid w:val="002E4905"/>
    <w:rsid w:val="00306284"/>
    <w:rsid w:val="00393C58"/>
    <w:rsid w:val="003B41BF"/>
    <w:rsid w:val="003B4651"/>
    <w:rsid w:val="003C67F6"/>
    <w:rsid w:val="004314A2"/>
    <w:rsid w:val="0046499E"/>
    <w:rsid w:val="0046658C"/>
    <w:rsid w:val="0048002B"/>
    <w:rsid w:val="00482BE3"/>
    <w:rsid w:val="00484962"/>
    <w:rsid w:val="004B5A36"/>
    <w:rsid w:val="004E0AFF"/>
    <w:rsid w:val="004E3ACB"/>
    <w:rsid w:val="0051298E"/>
    <w:rsid w:val="0053199F"/>
    <w:rsid w:val="00570B00"/>
    <w:rsid w:val="00577D1E"/>
    <w:rsid w:val="00587CA5"/>
    <w:rsid w:val="00591333"/>
    <w:rsid w:val="0059257A"/>
    <w:rsid w:val="005F348D"/>
    <w:rsid w:val="00631EF7"/>
    <w:rsid w:val="00652B88"/>
    <w:rsid w:val="006805C6"/>
    <w:rsid w:val="0068683A"/>
    <w:rsid w:val="006952A3"/>
    <w:rsid w:val="006C16C6"/>
    <w:rsid w:val="006E23FC"/>
    <w:rsid w:val="006F3810"/>
    <w:rsid w:val="00702B71"/>
    <w:rsid w:val="00737418"/>
    <w:rsid w:val="00747147"/>
    <w:rsid w:val="00754952"/>
    <w:rsid w:val="007757B9"/>
    <w:rsid w:val="0079581C"/>
    <w:rsid w:val="007B1310"/>
    <w:rsid w:val="0082281E"/>
    <w:rsid w:val="00830957"/>
    <w:rsid w:val="008B3AB7"/>
    <w:rsid w:val="008E6D21"/>
    <w:rsid w:val="00916512"/>
    <w:rsid w:val="009418C0"/>
    <w:rsid w:val="009D5E32"/>
    <w:rsid w:val="00A20F85"/>
    <w:rsid w:val="00A57E8B"/>
    <w:rsid w:val="00A60172"/>
    <w:rsid w:val="00A67B30"/>
    <w:rsid w:val="00A8208E"/>
    <w:rsid w:val="00A91440"/>
    <w:rsid w:val="00AC0880"/>
    <w:rsid w:val="00AD0C6E"/>
    <w:rsid w:val="00B13D49"/>
    <w:rsid w:val="00B832E3"/>
    <w:rsid w:val="00B952C6"/>
    <w:rsid w:val="00BA14FE"/>
    <w:rsid w:val="00BD1EDE"/>
    <w:rsid w:val="00BD208E"/>
    <w:rsid w:val="00C033C3"/>
    <w:rsid w:val="00C0385B"/>
    <w:rsid w:val="00C04F3E"/>
    <w:rsid w:val="00C17D7F"/>
    <w:rsid w:val="00C50708"/>
    <w:rsid w:val="00C70859"/>
    <w:rsid w:val="00C811CE"/>
    <w:rsid w:val="00CF246E"/>
    <w:rsid w:val="00D17F62"/>
    <w:rsid w:val="00D32E5B"/>
    <w:rsid w:val="00D57ED8"/>
    <w:rsid w:val="00D80BE2"/>
    <w:rsid w:val="00D8460C"/>
    <w:rsid w:val="00D93304"/>
    <w:rsid w:val="00DB1A80"/>
    <w:rsid w:val="00DB55D1"/>
    <w:rsid w:val="00DC0355"/>
    <w:rsid w:val="00DC6791"/>
    <w:rsid w:val="00DF0D68"/>
    <w:rsid w:val="00DF1A10"/>
    <w:rsid w:val="00DF5680"/>
    <w:rsid w:val="00E256EF"/>
    <w:rsid w:val="00E4614D"/>
    <w:rsid w:val="00E70F03"/>
    <w:rsid w:val="00E85768"/>
    <w:rsid w:val="00E90461"/>
    <w:rsid w:val="00E970AA"/>
    <w:rsid w:val="00EA3053"/>
    <w:rsid w:val="00EC01EF"/>
    <w:rsid w:val="00ED66B9"/>
    <w:rsid w:val="00EE1FEB"/>
    <w:rsid w:val="00F279A1"/>
    <w:rsid w:val="00F30211"/>
    <w:rsid w:val="00F3619A"/>
    <w:rsid w:val="00F757C5"/>
    <w:rsid w:val="00F76F11"/>
    <w:rsid w:val="00F93329"/>
    <w:rsid w:val="00FD4649"/>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unhideWhenUsed/>
    <w:rsid w:val="00D57ED8"/>
    <w:pPr>
      <w:tabs>
        <w:tab w:val="center" w:pos="4536"/>
        <w:tab w:val="right" w:pos="9072"/>
      </w:tabs>
      <w:spacing w:after="0" w:line="240" w:lineRule="auto"/>
    </w:pPr>
  </w:style>
  <w:style w:type="character" w:customStyle="1" w:styleId="En-tteCar">
    <w:name w:val="En-tête Car"/>
    <w:basedOn w:val="Policepardfaut"/>
    <w:link w:val="En-tte"/>
    <w:uiPriority w:val="99"/>
    <w:rsid w:val="00D57ED8"/>
  </w:style>
  <w:style w:type="paragraph" w:styleId="Pieddepage">
    <w:name w:val="footer"/>
    <w:basedOn w:val="Normal"/>
    <w:link w:val="PieddepageCar"/>
    <w:uiPriority w:val="99"/>
    <w:unhideWhenUsed/>
    <w:rsid w:val="00D57E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E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Biochimé</cp:lastModifiedBy>
  <cp:revision>2</cp:revision>
  <cp:lastPrinted>2018-03-21T12:10:00Z</cp:lastPrinted>
  <dcterms:created xsi:type="dcterms:W3CDTF">2020-02-06T11:22:00Z</dcterms:created>
  <dcterms:modified xsi:type="dcterms:W3CDTF">2020-02-06T11:22:00Z</dcterms:modified>
</cp:coreProperties>
</file>